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7D83" w14:textId="42E9C934" w:rsidR="00E02BDE" w:rsidRPr="004C7DF1" w:rsidRDefault="00E02BDE" w:rsidP="00E02BDE">
      <w:pPr>
        <w:pStyle w:val="Heading1"/>
        <w:rPr>
          <w:rFonts w:ascii="Century Gothic" w:hAnsi="Century Gothic"/>
        </w:rPr>
      </w:pPr>
      <w:bookmarkStart w:id="0" w:name="_Toc133763607"/>
      <w:r w:rsidRPr="004C7DF1">
        <w:rPr>
          <w:rFonts w:ascii="Century Gothic" w:hAnsi="Century Gothic"/>
        </w:rPr>
        <w:t>PP16 Infection Control</w:t>
      </w:r>
      <w:bookmarkEnd w:id="0"/>
      <w:r w:rsidRPr="004C7DF1">
        <w:rPr>
          <w:rFonts w:ascii="Century Gothic" w:hAnsi="Century Gothic"/>
        </w:rPr>
        <w:t xml:space="preserve"> Policy</w:t>
      </w:r>
    </w:p>
    <w:p w14:paraId="678BD238" w14:textId="77777777" w:rsidR="00E02BDE" w:rsidRPr="004C7DF1" w:rsidRDefault="00E02BDE" w:rsidP="00E02BDE">
      <w:pPr>
        <w:pStyle w:val="Heading2"/>
        <w:rPr>
          <w:rFonts w:ascii="Century Gothic" w:hAnsi="Century Gothic"/>
        </w:rPr>
      </w:pPr>
      <w:r w:rsidRPr="004C7DF1">
        <w:rPr>
          <w:rFonts w:ascii="Century Gothic" w:hAnsi="Century Gothic"/>
        </w:rPr>
        <w:t>POLICY STATEMENT</w:t>
      </w:r>
    </w:p>
    <w:p w14:paraId="7A0CA10E" w14:textId="77777777" w:rsidR="00E02BDE" w:rsidRPr="004C7DF1" w:rsidRDefault="00E02BDE" w:rsidP="00E02BDE">
      <w:pPr>
        <w:pStyle w:val="paragraph"/>
        <w:rPr>
          <w:rFonts w:ascii="Century Gothic" w:hAnsi="Century Gothic"/>
        </w:rPr>
      </w:pPr>
      <w:proofErr w:type="spellStart"/>
      <w:r w:rsidRPr="004C7DF1">
        <w:rPr>
          <w:rFonts w:ascii="Century Gothic" w:hAnsi="Century Gothic"/>
        </w:rPr>
        <w:t>Transpiral</w:t>
      </w:r>
      <w:proofErr w:type="spellEnd"/>
      <w:r w:rsidRPr="004C7DF1">
        <w:rPr>
          <w:rFonts w:ascii="Century Gothic" w:hAnsi="Century Gothic"/>
        </w:rPr>
        <w:t xml:space="preserve"> Wellbeing is committed to maintain the highest possible infection control standards to minimise the transmission of infectious diseases across our services.</w:t>
      </w:r>
    </w:p>
    <w:p w14:paraId="518B99CF" w14:textId="77777777" w:rsidR="00E02BDE" w:rsidRPr="004C7DF1" w:rsidRDefault="00E02BDE" w:rsidP="00E02BDE">
      <w:pPr>
        <w:pStyle w:val="Heading2"/>
        <w:rPr>
          <w:rFonts w:ascii="Century Gothic" w:hAnsi="Century Gothic"/>
        </w:rPr>
      </w:pPr>
      <w:r w:rsidRPr="004C7DF1">
        <w:rPr>
          <w:rFonts w:ascii="Century Gothic" w:hAnsi="Century Gothic"/>
        </w:rPr>
        <w:t>SCOPE</w:t>
      </w:r>
    </w:p>
    <w:p w14:paraId="739880A0" w14:textId="77777777" w:rsidR="00E02BDE" w:rsidRPr="004C7DF1" w:rsidRDefault="00E02BDE" w:rsidP="00E02BDE">
      <w:pPr>
        <w:pStyle w:val="paragraph"/>
        <w:rPr>
          <w:rFonts w:ascii="Century Gothic" w:hAnsi="Century Gothic"/>
        </w:rPr>
      </w:pPr>
      <w:r w:rsidRPr="004C7DF1">
        <w:rPr>
          <w:rFonts w:ascii="Century Gothic" w:hAnsi="Century Gothic"/>
        </w:rPr>
        <w:t>This policy applies to all employees, contractors, volunteers, participants across all our services and locations.</w:t>
      </w:r>
    </w:p>
    <w:p w14:paraId="3C8B5F94" w14:textId="77777777" w:rsidR="00E02BDE" w:rsidRPr="004C7DF1" w:rsidRDefault="00E02BDE" w:rsidP="00E02BDE">
      <w:pPr>
        <w:pStyle w:val="Heading2"/>
        <w:rPr>
          <w:rFonts w:ascii="Century Gothic" w:hAnsi="Century Gothic"/>
        </w:rPr>
      </w:pPr>
      <w:r w:rsidRPr="004C7DF1">
        <w:rPr>
          <w:rFonts w:ascii="Century Gothic" w:hAnsi="Century Gothic"/>
        </w:rPr>
        <w:t>RISK MANAGEMENT</w:t>
      </w:r>
    </w:p>
    <w:p w14:paraId="49DE8882" w14:textId="77777777" w:rsidR="00E02BDE" w:rsidRPr="004C7DF1" w:rsidRDefault="00E02BDE" w:rsidP="00E02BDE">
      <w:pPr>
        <w:pStyle w:val="Bullet1"/>
        <w:rPr>
          <w:rFonts w:ascii="Century Gothic" w:hAnsi="Century Gothic"/>
        </w:rPr>
      </w:pPr>
      <w:r w:rsidRPr="004C7DF1">
        <w:rPr>
          <w:rFonts w:ascii="Century Gothic" w:hAnsi="Century Gothic"/>
        </w:rPr>
        <w:t xml:space="preserve">A risk relating to infectious diseases has been identified on the </w:t>
      </w:r>
      <w:r w:rsidRPr="004C7DF1">
        <w:rPr>
          <w:rFonts w:ascii="Century Gothic" w:hAnsi="Century Gothic"/>
          <w:i/>
          <w:iCs/>
        </w:rPr>
        <w:t>Risk Register</w:t>
      </w:r>
      <w:r w:rsidRPr="004C7DF1">
        <w:rPr>
          <w:rFonts w:ascii="Century Gothic" w:hAnsi="Century Gothic"/>
        </w:rPr>
        <w:t xml:space="preserve">. </w:t>
      </w:r>
    </w:p>
    <w:p w14:paraId="7927B199" w14:textId="77777777" w:rsidR="00E02BDE" w:rsidRPr="004C7DF1" w:rsidRDefault="00E02BDE" w:rsidP="00E02BDE">
      <w:pPr>
        <w:pStyle w:val="Bullet1"/>
        <w:rPr>
          <w:rFonts w:ascii="Century Gothic" w:hAnsi="Century Gothic"/>
        </w:rPr>
      </w:pPr>
      <w:r w:rsidRPr="004C7DF1">
        <w:rPr>
          <w:rFonts w:ascii="Century Gothic" w:hAnsi="Century Gothic"/>
        </w:rPr>
        <w:t>Mechanisms to reduce the risk of transmission include this Infection Control Policy and Procedure, the Pandemic Plan, relevant training, and associated COVID-19 resources and fact sheets.</w:t>
      </w:r>
    </w:p>
    <w:p w14:paraId="02D53AA3" w14:textId="77777777" w:rsidR="00E02BDE" w:rsidRPr="004C7DF1" w:rsidRDefault="00E02BDE" w:rsidP="00E02BDE">
      <w:pPr>
        <w:pStyle w:val="Bullet1"/>
        <w:rPr>
          <w:rFonts w:ascii="Century Gothic" w:hAnsi="Century Gothic"/>
        </w:rPr>
      </w:pPr>
      <w:r w:rsidRPr="004C7DF1">
        <w:rPr>
          <w:rFonts w:ascii="Century Gothic" w:hAnsi="Century Gothic"/>
        </w:rPr>
        <w:t xml:space="preserve">A risk assessment will be conducted across all service delivery sites. Any hazards identified during the risk assessment will be documented on the </w:t>
      </w:r>
      <w:r w:rsidRPr="004C7DF1">
        <w:rPr>
          <w:rFonts w:ascii="Century Gothic" w:hAnsi="Century Gothic"/>
          <w:i/>
          <w:iCs/>
        </w:rPr>
        <w:t>Hazard Register</w:t>
      </w:r>
      <w:r w:rsidRPr="004C7DF1">
        <w:rPr>
          <w:rFonts w:ascii="Century Gothic" w:hAnsi="Century Gothic"/>
        </w:rPr>
        <w:t>.</w:t>
      </w:r>
    </w:p>
    <w:p w14:paraId="49374306" w14:textId="77777777" w:rsidR="00E02BDE" w:rsidRPr="004C7DF1" w:rsidRDefault="00E02BDE" w:rsidP="00E02BDE">
      <w:pPr>
        <w:pStyle w:val="Heading2"/>
        <w:rPr>
          <w:rFonts w:ascii="Century Gothic" w:hAnsi="Century Gothic"/>
        </w:rPr>
      </w:pPr>
      <w:r w:rsidRPr="004C7DF1">
        <w:rPr>
          <w:rFonts w:ascii="Century Gothic" w:hAnsi="Century Gothic"/>
        </w:rPr>
        <w:t>PROCEDURES</w:t>
      </w:r>
    </w:p>
    <w:p w14:paraId="681325C8" w14:textId="77777777" w:rsidR="00E02BDE" w:rsidRPr="004C7DF1" w:rsidRDefault="00E02BDE" w:rsidP="00E02BDE">
      <w:pPr>
        <w:pStyle w:val="Boldheading"/>
        <w:rPr>
          <w:rFonts w:ascii="Century Gothic" w:hAnsi="Century Gothic"/>
          <w:lang w:val="en-GB"/>
        </w:rPr>
      </w:pPr>
      <w:r w:rsidRPr="004C7DF1">
        <w:rPr>
          <w:rFonts w:ascii="Century Gothic" w:hAnsi="Century Gothic"/>
          <w:lang w:val="en-GB"/>
        </w:rPr>
        <w:t>All employees, contractors and volunteers must:</w:t>
      </w:r>
    </w:p>
    <w:p w14:paraId="419D4A04" w14:textId="77777777" w:rsidR="00E02BDE" w:rsidRPr="004C7DF1" w:rsidRDefault="00E02BDE" w:rsidP="00E02BDE">
      <w:pPr>
        <w:pStyle w:val="Bullet2"/>
        <w:rPr>
          <w:rFonts w:ascii="Century Gothic" w:hAnsi="Century Gothic"/>
        </w:rPr>
      </w:pPr>
      <w:r w:rsidRPr="004C7DF1">
        <w:rPr>
          <w:rFonts w:ascii="Century Gothic" w:hAnsi="Century Gothic"/>
        </w:rPr>
        <w:t>Wash hands for 30 seconds before and after:</w:t>
      </w:r>
    </w:p>
    <w:p w14:paraId="4A2D458F" w14:textId="77777777" w:rsidR="00E02BDE" w:rsidRPr="004C7DF1" w:rsidRDefault="00E02BDE" w:rsidP="00E02BDE">
      <w:pPr>
        <w:pStyle w:val="Bullet2"/>
        <w:rPr>
          <w:rFonts w:ascii="Century Gothic" w:hAnsi="Century Gothic"/>
        </w:rPr>
      </w:pPr>
      <w:r w:rsidRPr="004C7DF1">
        <w:rPr>
          <w:rFonts w:ascii="Century Gothic" w:hAnsi="Century Gothic"/>
        </w:rPr>
        <w:t xml:space="preserve">contact with </w:t>
      </w:r>
      <w:proofErr w:type="gramStart"/>
      <w:r w:rsidRPr="004C7DF1">
        <w:rPr>
          <w:rFonts w:ascii="Century Gothic" w:hAnsi="Century Gothic"/>
        </w:rPr>
        <w:t>participants</w:t>
      </w:r>
      <w:proofErr w:type="gramEnd"/>
      <w:r w:rsidRPr="004C7DF1">
        <w:rPr>
          <w:rFonts w:ascii="Century Gothic" w:hAnsi="Century Gothic"/>
        </w:rPr>
        <w:t xml:space="preserve"> </w:t>
      </w:r>
    </w:p>
    <w:p w14:paraId="45D24B14" w14:textId="77777777" w:rsidR="00E02BDE" w:rsidRPr="004C7DF1" w:rsidRDefault="00E02BDE" w:rsidP="00E02BDE">
      <w:pPr>
        <w:pStyle w:val="Bullet2"/>
        <w:rPr>
          <w:rFonts w:ascii="Century Gothic" w:hAnsi="Century Gothic"/>
        </w:rPr>
      </w:pPr>
      <w:r w:rsidRPr="004C7DF1">
        <w:rPr>
          <w:rFonts w:ascii="Century Gothic" w:hAnsi="Century Gothic"/>
        </w:rPr>
        <w:t>eating</w:t>
      </w:r>
    </w:p>
    <w:p w14:paraId="2F9706B9" w14:textId="77777777" w:rsidR="00E02BDE" w:rsidRPr="004C7DF1" w:rsidRDefault="00E02BDE" w:rsidP="00E02BDE">
      <w:pPr>
        <w:pStyle w:val="Bullet2"/>
        <w:rPr>
          <w:rFonts w:ascii="Century Gothic" w:hAnsi="Century Gothic"/>
        </w:rPr>
      </w:pPr>
      <w:r w:rsidRPr="004C7DF1">
        <w:rPr>
          <w:rFonts w:ascii="Century Gothic" w:hAnsi="Century Gothic"/>
        </w:rPr>
        <w:t xml:space="preserve">using gloves   </w:t>
      </w:r>
    </w:p>
    <w:p w14:paraId="4FE9B37C" w14:textId="77777777" w:rsidR="00E02BDE" w:rsidRPr="004C7DF1" w:rsidRDefault="00E02BDE" w:rsidP="00E02BDE">
      <w:pPr>
        <w:pStyle w:val="Bullet2"/>
        <w:rPr>
          <w:rFonts w:ascii="Century Gothic" w:hAnsi="Century Gothic"/>
        </w:rPr>
      </w:pPr>
      <w:r w:rsidRPr="004C7DF1">
        <w:rPr>
          <w:rFonts w:ascii="Century Gothic" w:hAnsi="Century Gothic"/>
        </w:rPr>
        <w:t xml:space="preserve">using the toilet </w:t>
      </w:r>
    </w:p>
    <w:p w14:paraId="53977270" w14:textId="77777777" w:rsidR="00E02BDE" w:rsidRPr="004C7DF1" w:rsidRDefault="00E02BDE" w:rsidP="00E02BDE">
      <w:pPr>
        <w:pStyle w:val="Bullet2"/>
        <w:rPr>
          <w:rFonts w:ascii="Century Gothic" w:hAnsi="Century Gothic"/>
        </w:rPr>
      </w:pPr>
      <w:r w:rsidRPr="004C7DF1">
        <w:rPr>
          <w:rFonts w:ascii="Century Gothic" w:hAnsi="Century Gothic"/>
        </w:rPr>
        <w:t>contact with used equipment, and</w:t>
      </w:r>
    </w:p>
    <w:p w14:paraId="740E1D15" w14:textId="77777777" w:rsidR="00E02BDE" w:rsidRPr="004C7DF1" w:rsidRDefault="00E02BDE" w:rsidP="00E02BDE">
      <w:pPr>
        <w:pStyle w:val="Bullet2"/>
        <w:rPr>
          <w:rFonts w:ascii="Century Gothic" w:hAnsi="Century Gothic"/>
        </w:rPr>
      </w:pPr>
      <w:r w:rsidRPr="004C7DF1">
        <w:rPr>
          <w:rFonts w:ascii="Century Gothic" w:hAnsi="Century Gothic"/>
        </w:rPr>
        <w:t>contact with body substances or equipment, materials (including linen) or contaminated surfaces.</w:t>
      </w:r>
    </w:p>
    <w:p w14:paraId="5C7EAC22" w14:textId="77777777" w:rsidR="00E02BDE" w:rsidRPr="004C7DF1" w:rsidRDefault="00E02BDE" w:rsidP="00E02BDE">
      <w:pPr>
        <w:pStyle w:val="Bullet1"/>
        <w:rPr>
          <w:rFonts w:ascii="Century Gothic" w:hAnsi="Century Gothic"/>
          <w:lang w:eastAsia="en-GB"/>
        </w:rPr>
      </w:pPr>
      <w:r w:rsidRPr="004C7DF1">
        <w:rPr>
          <w:rFonts w:ascii="Century Gothic" w:hAnsi="Century Gothic"/>
        </w:rPr>
        <w:t>Cover their cough their nose and mouth when coughing and sneezing with tissue or a</w:t>
      </w:r>
      <w:r w:rsidRPr="004C7DF1">
        <w:rPr>
          <w:rFonts w:ascii="Century Gothic" w:hAnsi="Century Gothic"/>
          <w:lang w:eastAsia="en-GB"/>
        </w:rPr>
        <w:t xml:space="preserve"> ﬂexed elbow.</w:t>
      </w:r>
    </w:p>
    <w:p w14:paraId="029E77C9" w14:textId="77777777" w:rsidR="00E02BDE" w:rsidRPr="004C7DF1" w:rsidRDefault="00E02BDE" w:rsidP="00E02BDE">
      <w:pPr>
        <w:pStyle w:val="Bullet1"/>
        <w:rPr>
          <w:rFonts w:ascii="Century Gothic" w:hAnsi="Century Gothic"/>
          <w:lang w:eastAsia="en-GB"/>
        </w:rPr>
      </w:pPr>
      <w:r w:rsidRPr="004C7DF1">
        <w:rPr>
          <w:rFonts w:ascii="Century Gothic" w:hAnsi="Century Gothic"/>
          <w:lang w:eastAsia="en-GB"/>
        </w:rPr>
        <w:t>Dispose of tissues immediately and use alcohol-based hand sanitiser after disposing.</w:t>
      </w:r>
    </w:p>
    <w:p w14:paraId="14660EEC" w14:textId="77777777" w:rsidR="00E02BDE" w:rsidRPr="004C7DF1" w:rsidRDefault="00E02BDE" w:rsidP="00E02BDE">
      <w:pPr>
        <w:pStyle w:val="Bullet1"/>
        <w:rPr>
          <w:rFonts w:ascii="Century Gothic" w:hAnsi="Century Gothic"/>
          <w:lang w:val="en-GB"/>
        </w:rPr>
      </w:pPr>
      <w:r w:rsidRPr="004C7DF1">
        <w:rPr>
          <w:rFonts w:ascii="Century Gothic" w:hAnsi="Century Gothic"/>
          <w:lang w:val="en-GB"/>
        </w:rPr>
        <w:lastRenderedPageBreak/>
        <w:t>Wear disposable latex gloves when handling food or any item which may be contaminated by bodily fluids.</w:t>
      </w:r>
    </w:p>
    <w:p w14:paraId="2A57305B" w14:textId="77777777" w:rsidR="00E02BDE" w:rsidRPr="004C7DF1" w:rsidRDefault="00E02BDE" w:rsidP="00E02BDE">
      <w:pPr>
        <w:pStyle w:val="Bullet1"/>
        <w:rPr>
          <w:rFonts w:ascii="Century Gothic" w:hAnsi="Century Gothic"/>
          <w:lang w:val="en-GB"/>
        </w:rPr>
      </w:pPr>
      <w:r w:rsidRPr="004C7DF1">
        <w:rPr>
          <w:rFonts w:ascii="Century Gothic" w:hAnsi="Century Gothic"/>
          <w:lang w:val="en-GB"/>
        </w:rPr>
        <w:t>Wear face masks if required under public health orders or if experiencing respiratory symptoms.</w:t>
      </w:r>
    </w:p>
    <w:p w14:paraId="6DE6DB83" w14:textId="77777777" w:rsidR="00E02BDE" w:rsidRPr="004C7DF1" w:rsidRDefault="00E02BDE" w:rsidP="00E02BDE">
      <w:pPr>
        <w:pStyle w:val="Bullet1"/>
        <w:rPr>
          <w:rFonts w:ascii="Century Gothic" w:hAnsi="Century Gothic"/>
          <w:lang w:eastAsia="en-GB"/>
        </w:rPr>
      </w:pPr>
      <w:r w:rsidRPr="004C7DF1">
        <w:rPr>
          <w:rFonts w:ascii="Century Gothic" w:hAnsi="Century Gothic"/>
          <w:lang w:eastAsia="en-GB"/>
        </w:rPr>
        <w:t>If unwell, avoid contact with others (shaking hands, touching faces, hugging, and other intimate contact).</w:t>
      </w:r>
    </w:p>
    <w:p w14:paraId="4C80233B" w14:textId="77777777" w:rsidR="00E02BDE" w:rsidRPr="004C7DF1" w:rsidRDefault="00E02BDE" w:rsidP="00E02BDE">
      <w:pPr>
        <w:pStyle w:val="Bullet1"/>
        <w:rPr>
          <w:rFonts w:ascii="Century Gothic" w:hAnsi="Century Gothic"/>
          <w:lang w:val="en-GB"/>
        </w:rPr>
      </w:pPr>
      <w:r w:rsidRPr="004C7DF1">
        <w:rPr>
          <w:rFonts w:ascii="Century Gothic" w:hAnsi="Century Gothic"/>
          <w:lang w:val="en-GB"/>
        </w:rPr>
        <w:t>Ensure social distancing is maintained as required under public health orders or if experiencing respiratory symptoms.</w:t>
      </w:r>
    </w:p>
    <w:p w14:paraId="6AD464F9" w14:textId="77777777" w:rsidR="00E02BDE" w:rsidRPr="004C7DF1" w:rsidRDefault="00E02BDE" w:rsidP="00E02BDE">
      <w:pPr>
        <w:pStyle w:val="Bullet1"/>
        <w:rPr>
          <w:rFonts w:ascii="Century Gothic" w:hAnsi="Century Gothic"/>
          <w:lang w:val="en-GB"/>
        </w:rPr>
      </w:pPr>
      <w:r w:rsidRPr="004C7DF1">
        <w:rPr>
          <w:rFonts w:ascii="Century Gothic" w:hAnsi="Century Gothic"/>
          <w:lang w:val="en-GB"/>
        </w:rPr>
        <w:t>Cover cuts or scratches with waterproof, breathable dressings.</w:t>
      </w:r>
    </w:p>
    <w:p w14:paraId="71329CCA" w14:textId="77777777" w:rsidR="00E02BDE" w:rsidRPr="004C7DF1" w:rsidRDefault="00E02BDE" w:rsidP="00E02BDE">
      <w:pPr>
        <w:pStyle w:val="Bullet1"/>
        <w:rPr>
          <w:rFonts w:ascii="Century Gothic" w:hAnsi="Century Gothic"/>
          <w:lang w:val="en-GB"/>
        </w:rPr>
      </w:pPr>
      <w:r w:rsidRPr="004C7DF1">
        <w:rPr>
          <w:rFonts w:ascii="Century Gothic" w:hAnsi="Century Gothic"/>
          <w:lang w:val="en-GB"/>
        </w:rPr>
        <w:t>Wear personal protective equipment (PPE) such as protective eyewear, an apron, enclosed footwear and/or a face mask if splashing or direct contact with body fluids is likely.</w:t>
      </w:r>
    </w:p>
    <w:p w14:paraId="3DB5E6CC" w14:textId="77777777" w:rsidR="00E02BDE" w:rsidRPr="004C7DF1" w:rsidRDefault="00E02BDE" w:rsidP="00E02BDE">
      <w:pPr>
        <w:pStyle w:val="Heading3"/>
        <w:rPr>
          <w:rFonts w:ascii="Century Gothic" w:hAnsi="Century Gothic"/>
        </w:rPr>
      </w:pPr>
      <w:r w:rsidRPr="004C7DF1">
        <w:rPr>
          <w:rFonts w:ascii="Century Gothic" w:hAnsi="Century Gothic"/>
        </w:rPr>
        <w:t>Attending work</w:t>
      </w:r>
    </w:p>
    <w:p w14:paraId="0663EBDE" w14:textId="77777777" w:rsidR="00E02BDE" w:rsidRPr="004C7DF1" w:rsidRDefault="00E02BDE" w:rsidP="00E02BDE">
      <w:pPr>
        <w:pStyle w:val="paragraph"/>
        <w:rPr>
          <w:rFonts w:ascii="Century Gothic" w:hAnsi="Century Gothic"/>
        </w:rPr>
      </w:pPr>
      <w:r w:rsidRPr="004C7DF1">
        <w:rPr>
          <w:rFonts w:ascii="Century Gothic" w:hAnsi="Century Gothic"/>
        </w:rPr>
        <w:t xml:space="preserve">All staff should take reasonable precautions to continue to provide supports and services in a safe and competent manner with care and skill and to keep themselves and others safe and </w:t>
      </w:r>
      <w:r w:rsidRPr="004C7DF1">
        <w:rPr>
          <w:rFonts w:ascii="Century Gothic" w:hAnsi="Century Gothic"/>
          <w:b/>
        </w:rPr>
        <w:t>must not go to work</w:t>
      </w:r>
      <w:r w:rsidRPr="004C7DF1">
        <w:rPr>
          <w:rFonts w:ascii="Century Gothic" w:hAnsi="Century Gothic"/>
        </w:rPr>
        <w:t xml:space="preserve"> if they have:</w:t>
      </w:r>
    </w:p>
    <w:p w14:paraId="425C4943" w14:textId="77777777" w:rsidR="00E02BDE" w:rsidRPr="004C7DF1" w:rsidRDefault="00E02BDE" w:rsidP="00E02BDE">
      <w:pPr>
        <w:pStyle w:val="Bullet1"/>
        <w:rPr>
          <w:rFonts w:ascii="Century Gothic" w:hAnsi="Century Gothic"/>
        </w:rPr>
      </w:pPr>
      <w:r w:rsidRPr="004C7DF1">
        <w:rPr>
          <w:rFonts w:ascii="Century Gothic" w:hAnsi="Century Gothic"/>
        </w:rPr>
        <w:t>a fever, or even mild symptoms, including cough, shortness of breath, sore throat, runny nose or nasal congestion, tiredness, or loss of smell or taste), or</w:t>
      </w:r>
    </w:p>
    <w:p w14:paraId="69737038" w14:textId="77777777" w:rsidR="00E02BDE" w:rsidRPr="004C7DF1" w:rsidRDefault="00E02BDE" w:rsidP="00E02BDE">
      <w:pPr>
        <w:pStyle w:val="Bullet1"/>
        <w:rPr>
          <w:rFonts w:ascii="Century Gothic" w:hAnsi="Century Gothic"/>
        </w:rPr>
      </w:pPr>
      <w:r w:rsidRPr="004C7DF1">
        <w:rPr>
          <w:rFonts w:ascii="Century Gothic" w:hAnsi="Century Gothic"/>
        </w:rPr>
        <w:t>been in contact with someone diagnosed with COVID-19, or</w:t>
      </w:r>
    </w:p>
    <w:p w14:paraId="0CA50F3B" w14:textId="77777777" w:rsidR="00E02BDE" w:rsidRPr="004C7DF1" w:rsidRDefault="00E02BDE" w:rsidP="00E02BDE">
      <w:pPr>
        <w:pStyle w:val="Bullet1"/>
        <w:rPr>
          <w:rFonts w:ascii="Century Gothic" w:hAnsi="Century Gothic"/>
        </w:rPr>
      </w:pPr>
      <w:r w:rsidRPr="004C7DF1">
        <w:rPr>
          <w:rFonts w:ascii="Century Gothic" w:hAnsi="Century Gothic"/>
        </w:rPr>
        <w:t>gastro-enteritis symptoms, even if mild.</w:t>
      </w:r>
    </w:p>
    <w:p w14:paraId="3345F9B7" w14:textId="77777777" w:rsidR="00E02BDE" w:rsidRPr="004C7DF1" w:rsidRDefault="00E02BDE" w:rsidP="00E02BDE">
      <w:pPr>
        <w:pStyle w:val="paragraph"/>
        <w:rPr>
          <w:rFonts w:ascii="Century Gothic" w:hAnsi="Century Gothic"/>
        </w:rPr>
      </w:pPr>
      <w:r w:rsidRPr="004C7DF1">
        <w:rPr>
          <w:rFonts w:ascii="Century Gothic" w:hAnsi="Century Gothic"/>
        </w:rPr>
        <w:t>Staff must advise your manager immediately - anyone experiencing symptoms compatible to those of COVID-19 will be sent home immediately and asked to call their general practitioner.</w:t>
      </w:r>
    </w:p>
    <w:p w14:paraId="1E89AC90" w14:textId="77777777" w:rsidR="00E02BDE" w:rsidRPr="004C7DF1" w:rsidRDefault="00E02BDE" w:rsidP="00E02BDE">
      <w:pPr>
        <w:pStyle w:val="Heading3"/>
        <w:rPr>
          <w:rFonts w:ascii="Century Gothic" w:hAnsi="Century Gothic"/>
        </w:rPr>
      </w:pPr>
      <w:r w:rsidRPr="004C7DF1">
        <w:rPr>
          <w:rFonts w:ascii="Century Gothic" w:hAnsi="Century Gothic"/>
        </w:rPr>
        <w:t xml:space="preserve">Working collaboratively with participants, their families, </w:t>
      </w:r>
      <w:proofErr w:type="gramStart"/>
      <w:r w:rsidRPr="004C7DF1">
        <w:rPr>
          <w:rFonts w:ascii="Century Gothic" w:hAnsi="Century Gothic"/>
        </w:rPr>
        <w:t>carers</w:t>
      </w:r>
      <w:proofErr w:type="gramEnd"/>
      <w:r w:rsidRPr="004C7DF1">
        <w:rPr>
          <w:rFonts w:ascii="Century Gothic" w:hAnsi="Century Gothic"/>
        </w:rPr>
        <w:t xml:space="preserve"> and supporters</w:t>
      </w:r>
    </w:p>
    <w:p w14:paraId="22ADC3F1" w14:textId="77777777" w:rsidR="00E02BDE" w:rsidRPr="004C7DF1" w:rsidRDefault="00E02BDE" w:rsidP="00E02BDE">
      <w:pPr>
        <w:pStyle w:val="paragraph"/>
        <w:rPr>
          <w:rFonts w:ascii="Century Gothic" w:hAnsi="Century Gothic"/>
        </w:rPr>
      </w:pPr>
      <w:proofErr w:type="spellStart"/>
      <w:r w:rsidRPr="004C7DF1">
        <w:rPr>
          <w:rFonts w:ascii="Century Gothic" w:hAnsi="Century Gothic"/>
        </w:rPr>
        <w:t>Transpiral</w:t>
      </w:r>
      <w:proofErr w:type="spellEnd"/>
      <w:r w:rsidRPr="004C7DF1">
        <w:rPr>
          <w:rFonts w:ascii="Century Gothic" w:hAnsi="Century Gothic"/>
        </w:rPr>
        <w:t xml:space="preserve"> Wellbeing will ensure that we will collaborate with participants, their families, carers, and supporters to minimise the transmission of infectious diseases by:</w:t>
      </w:r>
    </w:p>
    <w:p w14:paraId="7F42ADCB" w14:textId="77777777" w:rsidR="00E02BDE" w:rsidRPr="004C7DF1" w:rsidRDefault="00E02BDE" w:rsidP="00E02BDE">
      <w:pPr>
        <w:pStyle w:val="Bullet1"/>
        <w:rPr>
          <w:rFonts w:ascii="Century Gothic" w:hAnsi="Century Gothic"/>
        </w:rPr>
      </w:pPr>
      <w:r w:rsidRPr="004C7DF1">
        <w:rPr>
          <w:rFonts w:ascii="Century Gothic" w:hAnsi="Century Gothic"/>
        </w:rPr>
        <w:t>advising participants of our infection control policies and procedures and providing mechanisms for input and feedback to our processes</w:t>
      </w:r>
    </w:p>
    <w:p w14:paraId="3C123C42" w14:textId="77777777" w:rsidR="00E02BDE" w:rsidRPr="004C7DF1" w:rsidRDefault="00E02BDE" w:rsidP="00E02BDE">
      <w:pPr>
        <w:pStyle w:val="Bullet1"/>
        <w:rPr>
          <w:rFonts w:ascii="Century Gothic" w:hAnsi="Century Gothic"/>
        </w:rPr>
      </w:pPr>
      <w:r w:rsidRPr="004C7DF1">
        <w:rPr>
          <w:rFonts w:ascii="Century Gothic" w:hAnsi="Century Gothic"/>
        </w:rPr>
        <w:t xml:space="preserve">asking participants, their families, carers, and supporters to advise us immediately if they are feeling unwell or are experiencing respiratory </w:t>
      </w:r>
      <w:proofErr w:type="gramStart"/>
      <w:r w:rsidRPr="004C7DF1">
        <w:rPr>
          <w:rFonts w:ascii="Century Gothic" w:hAnsi="Century Gothic"/>
        </w:rPr>
        <w:t>symptoms</w:t>
      </w:r>
      <w:proofErr w:type="gramEnd"/>
    </w:p>
    <w:p w14:paraId="229E7F07" w14:textId="77777777" w:rsidR="00E02BDE" w:rsidRPr="004C7DF1" w:rsidRDefault="00E02BDE" w:rsidP="00E02BDE">
      <w:pPr>
        <w:pStyle w:val="Bullet1"/>
        <w:rPr>
          <w:rFonts w:ascii="Century Gothic" w:hAnsi="Century Gothic"/>
        </w:rPr>
      </w:pPr>
      <w:r w:rsidRPr="004C7DF1">
        <w:rPr>
          <w:rFonts w:ascii="Century Gothic" w:hAnsi="Century Gothic"/>
        </w:rPr>
        <w:lastRenderedPageBreak/>
        <w:t>providing information in a range of languages and formats, and</w:t>
      </w:r>
    </w:p>
    <w:p w14:paraId="357BFB39" w14:textId="77777777" w:rsidR="00E02BDE" w:rsidRPr="004C7DF1" w:rsidRDefault="00E02BDE" w:rsidP="00E02BDE">
      <w:pPr>
        <w:pStyle w:val="Bullet1"/>
        <w:rPr>
          <w:rFonts w:ascii="Century Gothic" w:hAnsi="Century Gothic"/>
        </w:rPr>
      </w:pPr>
      <w:r w:rsidRPr="004C7DF1">
        <w:rPr>
          <w:rFonts w:ascii="Century Gothic" w:hAnsi="Century Gothic"/>
        </w:rPr>
        <w:t>asking participants, their families, and carers to respect staff requests in relation to following safe hygiene practices to minimise the risk of transmission.</w:t>
      </w:r>
    </w:p>
    <w:p w14:paraId="70617EB7" w14:textId="77777777" w:rsidR="00E02BDE" w:rsidRPr="004C7DF1" w:rsidRDefault="00E02BDE" w:rsidP="00E02BDE">
      <w:pPr>
        <w:pStyle w:val="Heading3"/>
        <w:rPr>
          <w:rFonts w:ascii="Century Gothic" w:hAnsi="Century Gothic"/>
        </w:rPr>
      </w:pPr>
      <w:r w:rsidRPr="004C7DF1">
        <w:rPr>
          <w:rFonts w:ascii="Century Gothic" w:hAnsi="Century Gothic"/>
        </w:rPr>
        <w:t>Notifiable diseases</w:t>
      </w:r>
    </w:p>
    <w:p w14:paraId="6747177B" w14:textId="77777777" w:rsidR="00E02BDE" w:rsidRPr="004C7DF1" w:rsidRDefault="00E02BDE" w:rsidP="00E02BDE">
      <w:pPr>
        <w:pStyle w:val="paragraph"/>
        <w:rPr>
          <w:rFonts w:ascii="Century Gothic" w:hAnsi="Century Gothic"/>
          <w:lang w:val="en-GB"/>
        </w:rPr>
      </w:pPr>
      <w:r w:rsidRPr="004C7DF1">
        <w:rPr>
          <w:rFonts w:ascii="Century Gothic" w:hAnsi="Century Gothic"/>
          <w:lang w:val="en-GB"/>
        </w:rPr>
        <w:t xml:space="preserve">Notifiable diseases such as COVID-19 are diseases that must be reported to the Health Department by health practitioners. Any staff member that has a notifiable disease must not attend work until such time as they are cleared by their doctor. A full list of notifiable diseases can be found at: </w:t>
      </w:r>
      <w:hyperlink r:id="rId11" w:history="1">
        <w:r w:rsidRPr="004C7DF1">
          <w:rPr>
            <w:rStyle w:val="Hyperlink"/>
            <w:rFonts w:ascii="Century Gothic" w:hAnsi="Century Gothic"/>
            <w:lang w:val="en-GB"/>
          </w:rPr>
          <w:t>http://www.health.gov.au/casedefinitions</w:t>
        </w:r>
      </w:hyperlink>
      <w:r w:rsidRPr="004C7DF1">
        <w:rPr>
          <w:rFonts w:ascii="Century Gothic" w:hAnsi="Century Gothic"/>
          <w:lang w:val="en-GB"/>
        </w:rPr>
        <w:tab/>
      </w:r>
    </w:p>
    <w:p w14:paraId="2D5CC431" w14:textId="77777777" w:rsidR="00E02BDE" w:rsidRPr="004C7DF1" w:rsidRDefault="00E02BDE" w:rsidP="00E02BDE">
      <w:pPr>
        <w:pStyle w:val="Heading3"/>
        <w:rPr>
          <w:rFonts w:ascii="Century Gothic" w:hAnsi="Century Gothic"/>
          <w:lang w:val="en-GB"/>
        </w:rPr>
      </w:pPr>
      <w:r w:rsidRPr="004C7DF1">
        <w:rPr>
          <w:rFonts w:ascii="Century Gothic" w:hAnsi="Century Gothic"/>
          <w:lang w:val="en-GB"/>
        </w:rPr>
        <w:t>Reporting to the NDIS Commission: Notification of event form COVID-19 (registered providers)</w:t>
      </w:r>
    </w:p>
    <w:p w14:paraId="5ADF64F7" w14:textId="77777777" w:rsidR="00E02BDE" w:rsidRPr="004C7DF1" w:rsidRDefault="00E02BDE" w:rsidP="00E02BDE">
      <w:pPr>
        <w:pStyle w:val="paragraph"/>
        <w:rPr>
          <w:rFonts w:ascii="Century Gothic" w:hAnsi="Century Gothic"/>
        </w:rPr>
      </w:pPr>
      <w:r w:rsidRPr="004C7DF1">
        <w:rPr>
          <w:rFonts w:ascii="Century Gothic" w:hAnsi="Century Gothic"/>
        </w:rPr>
        <w:t>As a registered NDIS provider, it is a condition of registration to notify the NDIS Quality and Safeguards Commissioner of certain changes and events, especially those which substantially affect our ability to provide the supports and services we are registered to provide. Section 13 and 13A of the </w:t>
      </w:r>
      <w:hyperlink r:id="rId12" w:history="1">
        <w:r w:rsidRPr="004C7DF1">
          <w:rPr>
            <w:rStyle w:val="Hyperlink"/>
            <w:rFonts w:ascii="Century Gothic" w:hAnsi="Century Gothic"/>
            <w:color w:val="000000"/>
            <w14:textFill>
              <w14:solidFill>
                <w14:srgbClr w14:val="000000">
                  <w14:lumMod w14:val="75000"/>
                </w14:srgbClr>
              </w14:solidFill>
            </w14:textFill>
          </w:rPr>
          <w:t>NDIS (Provider Registration and Practice Standards) Rules 2018</w:t>
        </w:r>
      </w:hyperlink>
      <w:r w:rsidRPr="004C7DF1">
        <w:rPr>
          <w:rFonts w:ascii="Century Gothic" w:hAnsi="Century Gothic"/>
        </w:rPr>
        <w:t> sets out these requirements.</w:t>
      </w:r>
    </w:p>
    <w:p w14:paraId="4731376A" w14:textId="77777777" w:rsidR="00E02BDE" w:rsidRPr="004C7DF1" w:rsidRDefault="00E02BDE" w:rsidP="00E02BDE">
      <w:pPr>
        <w:pStyle w:val="Heading2"/>
        <w:rPr>
          <w:rFonts w:ascii="Century Gothic" w:hAnsi="Century Gothic"/>
        </w:rPr>
      </w:pPr>
      <w:r w:rsidRPr="004C7DF1">
        <w:rPr>
          <w:rFonts w:ascii="Century Gothic" w:hAnsi="Century Gothic"/>
        </w:rPr>
        <w:t>RESPONSIBILITIES</w:t>
      </w:r>
    </w:p>
    <w:p w14:paraId="4627B5A0" w14:textId="77777777" w:rsidR="00E02BDE" w:rsidRPr="004C7DF1" w:rsidRDefault="00E02BDE" w:rsidP="00E02BDE">
      <w:pPr>
        <w:pStyle w:val="Heading3"/>
        <w:rPr>
          <w:rFonts w:ascii="Century Gothic" w:hAnsi="Century Gothic"/>
        </w:rPr>
      </w:pPr>
      <w:r w:rsidRPr="004C7DF1">
        <w:rPr>
          <w:rFonts w:ascii="Century Gothic" w:hAnsi="Century Gothic"/>
        </w:rPr>
        <w:t>Managing Director</w:t>
      </w:r>
    </w:p>
    <w:p w14:paraId="7C6F85FA" w14:textId="77777777" w:rsidR="00E02BDE" w:rsidRPr="004C7DF1" w:rsidRDefault="00E02BDE" w:rsidP="00E02BDE">
      <w:pPr>
        <w:pStyle w:val="Bullet1"/>
        <w:rPr>
          <w:rFonts w:ascii="Century Gothic" w:hAnsi="Century Gothic"/>
        </w:rPr>
      </w:pPr>
      <w:r w:rsidRPr="004C7DF1">
        <w:rPr>
          <w:rFonts w:ascii="Century Gothic" w:hAnsi="Century Gothic"/>
        </w:rPr>
        <w:t>Provide access to training on infection control procedures and up to date information on current outbreaks and public health orders.</w:t>
      </w:r>
    </w:p>
    <w:p w14:paraId="5D73B344" w14:textId="77777777" w:rsidR="00E02BDE" w:rsidRPr="004C7DF1" w:rsidRDefault="00E02BDE" w:rsidP="00E02BDE">
      <w:pPr>
        <w:pStyle w:val="Bullet1"/>
        <w:rPr>
          <w:rFonts w:ascii="Century Gothic" w:hAnsi="Century Gothic"/>
        </w:rPr>
      </w:pPr>
      <w:r w:rsidRPr="004C7DF1">
        <w:rPr>
          <w:rFonts w:ascii="Century Gothic" w:hAnsi="Century Gothic"/>
        </w:rPr>
        <w:t>Provide information at all service delivery locations, including in accessible formats such as posters.</w:t>
      </w:r>
    </w:p>
    <w:p w14:paraId="3AB123D3" w14:textId="77777777" w:rsidR="00E02BDE" w:rsidRPr="004C7DF1" w:rsidRDefault="00E02BDE" w:rsidP="00E02BDE">
      <w:pPr>
        <w:pStyle w:val="Bullet1"/>
        <w:rPr>
          <w:rFonts w:ascii="Century Gothic" w:hAnsi="Century Gothic"/>
        </w:rPr>
      </w:pPr>
      <w:r w:rsidRPr="004C7DF1">
        <w:rPr>
          <w:rFonts w:ascii="Century Gothic" w:hAnsi="Century Gothic"/>
        </w:rPr>
        <w:t>Make alcohol-based hand sanitising dispensers available in prominent places around the workplace and ensure they are regularly reﬁlled.</w:t>
      </w:r>
    </w:p>
    <w:p w14:paraId="38B8339D" w14:textId="77777777" w:rsidR="00E02BDE" w:rsidRPr="004C7DF1" w:rsidRDefault="00E02BDE" w:rsidP="00E02BDE">
      <w:pPr>
        <w:pStyle w:val="Bullet1"/>
        <w:rPr>
          <w:rFonts w:ascii="Century Gothic" w:hAnsi="Century Gothic"/>
        </w:rPr>
      </w:pPr>
      <w:r w:rsidRPr="004C7DF1">
        <w:rPr>
          <w:rFonts w:ascii="Century Gothic" w:hAnsi="Century Gothic"/>
        </w:rPr>
        <w:t>Provide access to appropriate PPE, cleaning products and tissues.</w:t>
      </w:r>
    </w:p>
    <w:p w14:paraId="0DA0DF56" w14:textId="77777777" w:rsidR="00E02BDE" w:rsidRPr="004C7DF1" w:rsidRDefault="00E02BDE" w:rsidP="00E02BDE">
      <w:pPr>
        <w:pStyle w:val="Bullet1"/>
        <w:rPr>
          <w:rFonts w:ascii="Century Gothic" w:hAnsi="Century Gothic"/>
        </w:rPr>
      </w:pPr>
      <w:r w:rsidRPr="004C7DF1">
        <w:rPr>
          <w:rFonts w:ascii="Century Gothic" w:hAnsi="Century Gothic"/>
        </w:rPr>
        <w:t xml:space="preserve">Make sure that staff, contractors, </w:t>
      </w:r>
      <w:proofErr w:type="gramStart"/>
      <w:r w:rsidRPr="004C7DF1">
        <w:rPr>
          <w:rFonts w:ascii="Century Gothic" w:hAnsi="Century Gothic"/>
        </w:rPr>
        <w:t>volunteers</w:t>
      </w:r>
      <w:proofErr w:type="gramEnd"/>
      <w:r w:rsidRPr="004C7DF1">
        <w:rPr>
          <w:rFonts w:ascii="Century Gothic" w:hAnsi="Century Gothic"/>
        </w:rPr>
        <w:t xml:space="preserve"> and participants have access to facilities where they can wash their hands with soap and water.</w:t>
      </w:r>
    </w:p>
    <w:p w14:paraId="6FA49CCA" w14:textId="77777777" w:rsidR="00E02BDE" w:rsidRPr="004C7DF1" w:rsidRDefault="00E02BDE" w:rsidP="00E02BDE">
      <w:pPr>
        <w:pStyle w:val="Bullet1"/>
        <w:rPr>
          <w:rFonts w:ascii="Century Gothic" w:hAnsi="Century Gothic"/>
        </w:rPr>
      </w:pPr>
      <w:r w:rsidRPr="004C7DF1">
        <w:rPr>
          <w:rFonts w:ascii="Century Gothic" w:hAnsi="Century Gothic"/>
        </w:rPr>
        <w:t xml:space="preserve">Actively promote good hand hygiene in bathroom and kitchen amenities (resources in relation to COVID-19 are available from the </w:t>
      </w:r>
      <w:hyperlink r:id="rId13" w:history="1">
        <w:r w:rsidRPr="004C7DF1">
          <w:rPr>
            <w:rStyle w:val="Hyperlink"/>
            <w:rFonts w:ascii="Century Gothic" w:hAnsi="Century Gothic"/>
            <w:shd w:val="clear" w:color="auto" w:fill="FFFFFF"/>
          </w:rPr>
          <w:t>World Health Organization</w:t>
        </w:r>
      </w:hyperlink>
      <w:r w:rsidRPr="004C7DF1">
        <w:rPr>
          <w:rFonts w:ascii="Century Gothic" w:hAnsi="Century Gothic"/>
          <w:color w:val="494949"/>
          <w:shd w:val="clear" w:color="auto" w:fill="FFFFFF"/>
        </w:rPr>
        <w:t>).</w:t>
      </w:r>
    </w:p>
    <w:p w14:paraId="191FD437" w14:textId="77777777" w:rsidR="00E02BDE" w:rsidRPr="004C7DF1" w:rsidRDefault="00E02BDE" w:rsidP="00E02BDE">
      <w:pPr>
        <w:pStyle w:val="Bullet1"/>
        <w:rPr>
          <w:rFonts w:ascii="Century Gothic" w:hAnsi="Century Gothic"/>
        </w:rPr>
      </w:pPr>
      <w:r w:rsidRPr="004C7DF1">
        <w:rPr>
          <w:rFonts w:ascii="Century Gothic" w:hAnsi="Century Gothic"/>
        </w:rPr>
        <w:t>Share this information with other providers or businesses as relevant.</w:t>
      </w:r>
    </w:p>
    <w:p w14:paraId="751D0BEF" w14:textId="77777777" w:rsidR="00E02BDE" w:rsidRPr="004C7DF1" w:rsidRDefault="00E02BDE" w:rsidP="00E02BDE">
      <w:pPr>
        <w:pStyle w:val="Heading3"/>
        <w:rPr>
          <w:rFonts w:ascii="Century Gothic" w:hAnsi="Century Gothic"/>
        </w:rPr>
      </w:pPr>
      <w:r w:rsidRPr="004C7DF1">
        <w:rPr>
          <w:rFonts w:ascii="Century Gothic" w:hAnsi="Century Gothic"/>
        </w:rPr>
        <w:lastRenderedPageBreak/>
        <w:t>Employees, contractors, and volunteers</w:t>
      </w:r>
    </w:p>
    <w:p w14:paraId="765FB460" w14:textId="77777777" w:rsidR="00E02BDE" w:rsidRPr="004C7DF1" w:rsidRDefault="00E02BDE" w:rsidP="00E02BDE">
      <w:pPr>
        <w:pStyle w:val="Bullet1"/>
        <w:rPr>
          <w:rFonts w:ascii="Century Gothic" w:hAnsi="Century Gothic"/>
        </w:rPr>
      </w:pPr>
      <w:r w:rsidRPr="004C7DF1">
        <w:rPr>
          <w:rFonts w:ascii="Century Gothic" w:hAnsi="Century Gothic"/>
        </w:rPr>
        <w:t>All staff must co-operate in implementing these procedures and must take all reasonably practicable steps to ensure they don’t do anything that creates or increases a risk to the health and safety of themselves or others.</w:t>
      </w:r>
    </w:p>
    <w:p w14:paraId="5097BE16" w14:textId="77777777" w:rsidR="00E02BDE" w:rsidRPr="004C7DF1" w:rsidRDefault="00E02BDE" w:rsidP="00E02BDE">
      <w:pPr>
        <w:pStyle w:val="Heading2"/>
        <w:rPr>
          <w:rFonts w:ascii="Century Gothic" w:hAnsi="Century Gothic"/>
        </w:rPr>
      </w:pPr>
      <w:r w:rsidRPr="004C7DF1">
        <w:rPr>
          <w:rFonts w:ascii="Century Gothic" w:hAnsi="Century Gothic"/>
        </w:rPr>
        <w:t>RELATED DOCUMENTS</w:t>
      </w:r>
    </w:p>
    <w:p w14:paraId="68642B88" w14:textId="4196FF15" w:rsidR="00E02BDE" w:rsidRPr="004C7DF1" w:rsidRDefault="00084A0A" w:rsidP="00E02BDE">
      <w:pPr>
        <w:pStyle w:val="Bullet1"/>
        <w:rPr>
          <w:rFonts w:ascii="Century Gothic" w:hAnsi="Century Gothic"/>
        </w:rPr>
      </w:pPr>
      <w:r>
        <w:rPr>
          <w:rFonts w:ascii="Century Gothic" w:hAnsi="Century Gothic"/>
        </w:rPr>
        <w:t xml:space="preserve">OP20 </w:t>
      </w:r>
      <w:r w:rsidR="00E02BDE" w:rsidRPr="004C7DF1">
        <w:rPr>
          <w:rFonts w:ascii="Century Gothic" w:hAnsi="Century Gothic"/>
        </w:rPr>
        <w:t>Pandemic Management Plan</w:t>
      </w:r>
    </w:p>
    <w:p w14:paraId="55EDE812" w14:textId="1747ECC7" w:rsidR="001F0BAC" w:rsidRPr="001C2D54" w:rsidRDefault="002000C9" w:rsidP="00D92538">
      <w:pPr>
        <w:pStyle w:val="Bullet1"/>
        <w:rPr>
          <w:rFonts w:ascii="Century Gothic" w:hAnsi="Century Gothic"/>
        </w:rPr>
      </w:pPr>
      <w:r>
        <w:rPr>
          <w:rFonts w:ascii="Century Gothic" w:hAnsi="Century Gothic"/>
        </w:rPr>
        <w:t xml:space="preserve">OP09 </w:t>
      </w:r>
      <w:r w:rsidR="00E02BDE" w:rsidRPr="004C7DF1">
        <w:rPr>
          <w:rFonts w:ascii="Century Gothic" w:hAnsi="Century Gothic"/>
        </w:rPr>
        <w:t>Incident Report Form</w:t>
      </w:r>
    </w:p>
    <w:sectPr w:rsidR="001F0BAC" w:rsidRPr="001C2D54" w:rsidSect="00C16657">
      <w:headerReference w:type="default" r:id="rId14"/>
      <w:footerReference w:type="even" r:id="rId15"/>
      <w:footerReference w:type="default" r:id="rId16"/>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49FB" w14:textId="77777777" w:rsidR="00ED1DA6" w:rsidRDefault="00ED1DA6" w:rsidP="00242348">
      <w:r>
        <w:separator/>
      </w:r>
    </w:p>
  </w:endnote>
  <w:endnote w:type="continuationSeparator" w:id="0">
    <w:p w14:paraId="4BE7871A" w14:textId="77777777" w:rsidR="00ED1DA6" w:rsidRDefault="00ED1DA6"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0196"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989"/>
      <w:gridCol w:w="1691"/>
    </w:tblGrid>
    <w:tr w:rsidR="00DC4B5A" w:rsidRPr="0028419A" w14:paraId="5AC2743A" w14:textId="77777777" w:rsidTr="009270B6">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989"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9270B6">
      <w:trPr>
        <w:trHeight w:val="263"/>
        <w:jc w:val="center"/>
      </w:trPr>
      <w:tc>
        <w:tcPr>
          <w:tcW w:w="2830" w:type="dxa"/>
        </w:tcPr>
        <w:p w14:paraId="70F1AA7C" w14:textId="14CF6C6F" w:rsidR="00DC4B5A" w:rsidRPr="0028419A" w:rsidRDefault="00E02BDE" w:rsidP="0028419A">
          <w:pPr>
            <w:pStyle w:val="Footerstyle"/>
          </w:pPr>
          <w:r>
            <w:t xml:space="preserve">Infection Control </w:t>
          </w:r>
          <w:r w:rsidR="00366A19">
            <w:t>P</w:t>
          </w:r>
          <w:r w:rsidR="00DC4B5A" w:rsidRPr="0028419A">
            <w:t>olic</w:t>
          </w:r>
          <w:r w:rsidR="00E51E33">
            <w:t>y</w:t>
          </w:r>
        </w:p>
      </w:tc>
      <w:tc>
        <w:tcPr>
          <w:tcW w:w="993" w:type="dxa"/>
        </w:tcPr>
        <w:p w14:paraId="022659F3" w14:textId="5C68D9C4" w:rsidR="00DC4B5A" w:rsidRPr="0028419A" w:rsidRDefault="00E9688A" w:rsidP="0028419A">
          <w:pPr>
            <w:pStyle w:val="Footerstyle"/>
          </w:pPr>
          <w:r w:rsidRPr="0028419A">
            <w:t>PP</w:t>
          </w:r>
          <w:r w:rsidR="00E51E33">
            <w:t xml:space="preserve"> </w:t>
          </w:r>
          <w:r w:rsidR="007C52BD">
            <w:t>1</w:t>
          </w:r>
          <w:r w:rsidR="00E02BDE">
            <w:t>6</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989" w:type="dxa"/>
        </w:tcPr>
        <w:p w14:paraId="23D8B80C" w14:textId="7712AA37" w:rsidR="00DC4B5A" w:rsidRPr="0028419A" w:rsidRDefault="009270B6" w:rsidP="0028419A">
          <w:pPr>
            <w:pStyle w:val="Footerstyle"/>
          </w:pPr>
          <w:r>
            <w:t>22</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3529" w14:textId="77777777" w:rsidR="00ED1DA6" w:rsidRDefault="00ED1DA6" w:rsidP="00242348">
      <w:r>
        <w:separator/>
      </w:r>
    </w:p>
  </w:footnote>
  <w:footnote w:type="continuationSeparator" w:id="0">
    <w:p w14:paraId="55F1942E" w14:textId="77777777" w:rsidR="00ED1DA6" w:rsidRDefault="00ED1DA6"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4A0A"/>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2D54"/>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00C9"/>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C7DF1"/>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4809"/>
    <w:rsid w:val="008568BB"/>
    <w:rsid w:val="008640E4"/>
    <w:rsid w:val="00875920"/>
    <w:rsid w:val="00884F10"/>
    <w:rsid w:val="008850B6"/>
    <w:rsid w:val="00886655"/>
    <w:rsid w:val="0088737C"/>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0B6"/>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D1DA6"/>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emergencies/diseases/novel-coronavirus-2019/advice-for-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20C000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casedefini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2.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65CDC-595E-49E6-9803-42A69FA35D75}">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cbca26e2-cde4-4d9c-be82-25fb437c2bd7"/>
    <ds:schemaRef ds:uri="3f60790f-a993-46eb-8340-e72a2325a6c5"/>
  </ds:schemaRefs>
</ds:datastoreItem>
</file>

<file path=customXml/itemProps4.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836</Words>
  <Characters>4769</Characters>
  <Application>Microsoft Office Word</Application>
  <DocSecurity>0</DocSecurity>
  <Lines>39</Lines>
  <Paragraphs>11</Paragraphs>
  <ScaleCrop>false</ScaleCrop>
  <Manager/>
  <Company/>
  <LinksUpToDate>false</LinksUpToDate>
  <CharactersWithSpaces>5594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8</cp:revision>
  <dcterms:created xsi:type="dcterms:W3CDTF">2023-08-07T03:29:00Z</dcterms:created>
  <dcterms:modified xsi:type="dcterms:W3CDTF">2023-08-25T03:41:00Z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