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5EDE812" w14:textId="77777777" w:rsidR="001F0BAC" w:rsidRPr="0020701D" w:rsidRDefault="001F0BAC" w:rsidP="00242348"/>
    <w:p w14:paraId="522243A3" w14:textId="3F0EB618" w:rsidR="00AB5A30" w:rsidRPr="00A8427C" w:rsidRDefault="00F91452" w:rsidP="00242348">
      <w:pPr>
        <w:pStyle w:val="Heading1"/>
        <w:rPr>
          <w:rFonts w:ascii="Century Gothic" w:hAnsi="Century Gothic"/>
        </w:rPr>
      </w:pPr>
      <w:bookmarkStart w:id="0" w:name="_Toc133763593"/>
      <w:bookmarkStart w:id="1" w:name="_Toc31117973"/>
      <w:bookmarkStart w:id="2" w:name="_Toc77514994"/>
      <w:bookmarkStart w:id="3" w:name="_Toc77515457"/>
      <w:bookmarkStart w:id="4" w:name="_Toc77515465"/>
      <w:bookmarkStart w:id="5" w:name="_Toc77515509"/>
      <w:bookmarkStart w:id="6" w:name="_Toc77515565"/>
      <w:r>
        <w:rPr>
          <w:rFonts w:ascii="Century Gothic" w:hAnsi="Century Gothic"/>
        </w:rPr>
        <w:t>PP</w:t>
      </w:r>
      <w:r w:rsidR="00E51E33">
        <w:rPr>
          <w:rFonts w:ascii="Century Gothic" w:hAnsi="Century Gothic"/>
        </w:rPr>
        <w:t xml:space="preserve"> </w:t>
      </w:r>
      <w:r>
        <w:rPr>
          <w:rFonts w:ascii="Century Gothic" w:hAnsi="Century Gothic"/>
        </w:rPr>
        <w:t xml:space="preserve">02 - </w:t>
      </w:r>
      <w:r w:rsidR="00AB5A30" w:rsidRPr="00A8427C">
        <w:rPr>
          <w:rFonts w:ascii="Century Gothic" w:hAnsi="Century Gothic"/>
        </w:rPr>
        <w:t>Governance</w:t>
      </w:r>
      <w:bookmarkEnd w:id="0"/>
      <w:r>
        <w:rPr>
          <w:rFonts w:ascii="Century Gothic" w:hAnsi="Century Gothic"/>
        </w:rPr>
        <w:t xml:space="preserve"> Policy</w:t>
      </w:r>
      <w:r w:rsidR="00AB5A30" w:rsidRPr="00A8427C">
        <w:rPr>
          <w:rFonts w:ascii="Century Gothic" w:hAnsi="Century Gothic"/>
        </w:rPr>
        <w:t xml:space="preserve"> </w:t>
      </w:r>
    </w:p>
    <w:p w14:paraId="18CD9D2D" w14:textId="6DDA5C62" w:rsidR="00AB5A30" w:rsidRPr="00A8427C" w:rsidRDefault="00A003BD" w:rsidP="00242348">
      <w:pPr>
        <w:pStyle w:val="Heading2"/>
        <w:rPr>
          <w:rFonts w:ascii="Century Gothic" w:hAnsi="Century Gothic"/>
        </w:rPr>
      </w:pPr>
      <w:bookmarkStart w:id="7" w:name="_1t3h5sf"/>
      <w:bookmarkEnd w:id="7"/>
      <w:r w:rsidRPr="00A8427C">
        <w:rPr>
          <w:rFonts w:ascii="Century Gothic" w:hAnsi="Century Gothic"/>
        </w:rPr>
        <w:t>POLICY STATEMENT</w:t>
      </w:r>
    </w:p>
    <w:p w14:paraId="19F8849E" w14:textId="47A180A0" w:rsidR="00E37DCB" w:rsidRPr="00A8427C" w:rsidRDefault="00590148" w:rsidP="00242348">
      <w:pPr>
        <w:pStyle w:val="paragraph"/>
        <w:rPr>
          <w:rFonts w:ascii="Century Gothic" w:hAnsi="Century Gothic"/>
        </w:rPr>
      </w:pPr>
      <w:proofErr w:type="spellStart"/>
      <w:r w:rsidRPr="00A8427C">
        <w:rPr>
          <w:rFonts w:ascii="Century Gothic" w:hAnsi="Century Gothic"/>
        </w:rPr>
        <w:t>Transpiral</w:t>
      </w:r>
      <w:proofErr w:type="spellEnd"/>
      <w:r w:rsidRPr="00A8427C">
        <w:rPr>
          <w:rFonts w:ascii="Century Gothic" w:hAnsi="Century Gothic"/>
        </w:rPr>
        <w:t xml:space="preserve"> Wellbeing</w:t>
      </w:r>
      <w:r w:rsidR="00AB5A30" w:rsidRPr="00A8427C">
        <w:rPr>
          <w:rFonts w:ascii="Century Gothic" w:hAnsi="Century Gothic"/>
        </w:rPr>
        <w:t xml:space="preserve"> is committed to applying best practice principles in all areas of governance and operational management. </w:t>
      </w:r>
      <w:r w:rsidR="00E37DCB" w:rsidRPr="00A8427C">
        <w:rPr>
          <w:rFonts w:ascii="Century Gothic" w:hAnsi="Century Gothic"/>
        </w:rPr>
        <w:t xml:space="preserve">We </w:t>
      </w:r>
      <w:r w:rsidR="00E9501E" w:rsidRPr="00A8427C">
        <w:rPr>
          <w:rFonts w:ascii="Century Gothic" w:hAnsi="Century Gothic"/>
        </w:rPr>
        <w:t>endeavour to meet our</w:t>
      </w:r>
      <w:r w:rsidR="00E37DCB" w:rsidRPr="00A8427C">
        <w:rPr>
          <w:rFonts w:ascii="Century Gothic" w:hAnsi="Century Gothic"/>
        </w:rPr>
        <w:t xml:space="preserve"> legislative obligations while maintaining an operating model that promotes </w:t>
      </w:r>
      <w:r w:rsidR="00E9501E" w:rsidRPr="00A8427C">
        <w:rPr>
          <w:rFonts w:ascii="Century Gothic" w:hAnsi="Century Gothic"/>
        </w:rPr>
        <w:t xml:space="preserve">individual choice and </w:t>
      </w:r>
      <w:r w:rsidR="00E37DCB" w:rsidRPr="00A8427C">
        <w:rPr>
          <w:rFonts w:ascii="Century Gothic" w:hAnsi="Century Gothic"/>
        </w:rPr>
        <w:t xml:space="preserve">quality of life. </w:t>
      </w:r>
      <w:r w:rsidR="00E9501E" w:rsidRPr="00A8427C">
        <w:rPr>
          <w:rFonts w:ascii="Century Gothic" w:hAnsi="Century Gothic"/>
        </w:rPr>
        <w:t>We aim</w:t>
      </w:r>
      <w:r w:rsidR="00E37DCB" w:rsidRPr="00A8427C">
        <w:rPr>
          <w:rFonts w:ascii="Century Gothic" w:hAnsi="Century Gothic"/>
        </w:rPr>
        <w:t xml:space="preserve"> to </w:t>
      </w:r>
      <w:r w:rsidR="00E9501E" w:rsidRPr="00A8427C">
        <w:rPr>
          <w:rFonts w:ascii="Century Gothic" w:hAnsi="Century Gothic"/>
        </w:rPr>
        <w:t>build the capacity of our team to</w:t>
      </w:r>
      <w:r w:rsidR="00E37DCB" w:rsidRPr="00A8427C">
        <w:rPr>
          <w:rFonts w:ascii="Century Gothic" w:hAnsi="Century Gothic"/>
        </w:rPr>
        <w:t xml:space="preserve"> interact </w:t>
      </w:r>
      <w:r w:rsidR="00E9501E" w:rsidRPr="00A8427C">
        <w:rPr>
          <w:rFonts w:ascii="Century Gothic" w:hAnsi="Century Gothic"/>
        </w:rPr>
        <w:t>professionally and positively</w:t>
      </w:r>
      <w:r w:rsidR="00E37DCB" w:rsidRPr="00A8427C">
        <w:rPr>
          <w:rFonts w:ascii="Century Gothic" w:hAnsi="Century Gothic"/>
        </w:rPr>
        <w:t xml:space="preserve"> with participants</w:t>
      </w:r>
      <w:r w:rsidR="0096252B" w:rsidRPr="00A8427C">
        <w:rPr>
          <w:rFonts w:ascii="Century Gothic" w:hAnsi="Century Gothic"/>
        </w:rPr>
        <w:t xml:space="preserve">, </w:t>
      </w:r>
      <w:r w:rsidR="00E37DCB" w:rsidRPr="00A8427C">
        <w:rPr>
          <w:rFonts w:ascii="Century Gothic" w:hAnsi="Century Gothic"/>
        </w:rPr>
        <w:t>their support networks,</w:t>
      </w:r>
      <w:r w:rsidR="00E9501E" w:rsidRPr="00A8427C">
        <w:rPr>
          <w:rFonts w:ascii="Century Gothic" w:hAnsi="Century Gothic"/>
        </w:rPr>
        <w:t xml:space="preserve"> </w:t>
      </w:r>
      <w:r w:rsidR="00E37DCB" w:rsidRPr="00A8427C">
        <w:rPr>
          <w:rFonts w:ascii="Century Gothic" w:hAnsi="Century Gothic"/>
        </w:rPr>
        <w:t>and other stakeholders.</w:t>
      </w:r>
    </w:p>
    <w:p w14:paraId="3F2FF1FC" w14:textId="77777777" w:rsidR="00011760" w:rsidRPr="00A8427C" w:rsidRDefault="00011760" w:rsidP="00242348">
      <w:pPr>
        <w:pStyle w:val="paragraph"/>
        <w:rPr>
          <w:rFonts w:ascii="Century Gothic" w:hAnsi="Century Gothic"/>
        </w:rPr>
      </w:pPr>
      <w:r w:rsidRPr="00A8427C">
        <w:rPr>
          <w:rFonts w:ascii="Century Gothic" w:hAnsi="Century Gothic"/>
        </w:rPr>
        <w:t>In this context a</w:t>
      </w:r>
      <w:r w:rsidR="00E37DCB" w:rsidRPr="00A8427C">
        <w:rPr>
          <w:rFonts w:ascii="Century Gothic" w:hAnsi="Century Gothic"/>
        </w:rPr>
        <w:t xml:space="preserve">ll </w:t>
      </w:r>
      <w:r w:rsidRPr="00A8427C">
        <w:rPr>
          <w:rFonts w:ascii="Century Gothic" w:hAnsi="Century Gothic"/>
        </w:rPr>
        <w:t>team members</w:t>
      </w:r>
      <w:r w:rsidR="00E37DCB" w:rsidRPr="00A8427C">
        <w:rPr>
          <w:rFonts w:ascii="Century Gothic" w:hAnsi="Century Gothic"/>
        </w:rPr>
        <w:t xml:space="preserve"> are encouraged to exercise</w:t>
      </w:r>
      <w:r w:rsidR="00E9501E" w:rsidRPr="00A8427C">
        <w:rPr>
          <w:rFonts w:ascii="Century Gothic" w:hAnsi="Century Gothic"/>
        </w:rPr>
        <w:t xml:space="preserve"> common sense and good</w:t>
      </w:r>
      <w:r w:rsidR="00E37DCB" w:rsidRPr="00A8427C">
        <w:rPr>
          <w:rFonts w:ascii="Century Gothic" w:hAnsi="Century Gothic"/>
        </w:rPr>
        <w:t xml:space="preserve"> judgement in fulfilling their duties</w:t>
      </w:r>
      <w:r w:rsidRPr="00A8427C">
        <w:rPr>
          <w:rFonts w:ascii="Century Gothic" w:hAnsi="Century Gothic"/>
        </w:rPr>
        <w:t>,</w:t>
      </w:r>
      <w:r w:rsidR="00E37DCB" w:rsidRPr="00A8427C">
        <w:rPr>
          <w:rFonts w:ascii="Century Gothic" w:hAnsi="Century Gothic"/>
        </w:rPr>
        <w:t xml:space="preserve"> and to act responsibly </w:t>
      </w:r>
      <w:r w:rsidR="00E9501E" w:rsidRPr="00A8427C">
        <w:rPr>
          <w:rFonts w:ascii="Century Gothic" w:hAnsi="Century Gothic"/>
        </w:rPr>
        <w:t>in accordance with these</w:t>
      </w:r>
      <w:r w:rsidR="00E37DCB" w:rsidRPr="00A8427C">
        <w:rPr>
          <w:rFonts w:ascii="Century Gothic" w:hAnsi="Century Gothic"/>
        </w:rPr>
        <w:t xml:space="preserve"> policies and procedures. </w:t>
      </w:r>
      <w:r w:rsidRPr="00A8427C">
        <w:rPr>
          <w:rFonts w:ascii="Century Gothic" w:hAnsi="Century Gothic"/>
        </w:rPr>
        <w:t xml:space="preserve">Personal accountability, autonomy and responsible decision making are considered an important source of our organisational strength. Additionally, all team members </w:t>
      </w:r>
      <w:r w:rsidR="00E37DCB" w:rsidRPr="00A8427C">
        <w:rPr>
          <w:rFonts w:ascii="Century Gothic" w:hAnsi="Century Gothic"/>
        </w:rPr>
        <w:t xml:space="preserve">are expected to act in good faith, act with care and diligence, comply with </w:t>
      </w:r>
      <w:r w:rsidR="003B544B" w:rsidRPr="00A8427C">
        <w:rPr>
          <w:rFonts w:ascii="Century Gothic" w:hAnsi="Century Gothic"/>
        </w:rPr>
        <w:t>the</w:t>
      </w:r>
      <w:r w:rsidR="00E37DCB" w:rsidRPr="00A8427C">
        <w:rPr>
          <w:rFonts w:ascii="Century Gothic" w:hAnsi="Century Gothic"/>
        </w:rPr>
        <w:t xml:space="preserve"> code of conduct, and avoid any real or apparent conflicts of interest.</w:t>
      </w:r>
      <w:r w:rsidRPr="00A8427C">
        <w:rPr>
          <w:rFonts w:ascii="Century Gothic" w:hAnsi="Century Gothic"/>
        </w:rPr>
        <w:t xml:space="preserve"> </w:t>
      </w:r>
    </w:p>
    <w:p w14:paraId="58051C86" w14:textId="6625475F" w:rsidR="00E37DCB" w:rsidRPr="00A8427C" w:rsidRDefault="00011760" w:rsidP="00242348">
      <w:pPr>
        <w:pStyle w:val="paragraph"/>
        <w:rPr>
          <w:rFonts w:ascii="Century Gothic" w:hAnsi="Century Gothic"/>
        </w:rPr>
      </w:pPr>
      <w:r w:rsidRPr="00A8427C">
        <w:rPr>
          <w:rFonts w:ascii="Century Gothic" w:hAnsi="Century Gothic"/>
        </w:rPr>
        <w:t>Managers</w:t>
      </w:r>
      <w:r w:rsidR="00E37DCB" w:rsidRPr="00A8427C">
        <w:rPr>
          <w:rFonts w:ascii="Century Gothic" w:hAnsi="Century Gothic"/>
        </w:rPr>
        <w:t xml:space="preserve"> are expected to lead by example and </w:t>
      </w:r>
      <w:r w:rsidR="000B698E" w:rsidRPr="00A8427C">
        <w:rPr>
          <w:rFonts w:ascii="Century Gothic" w:hAnsi="Century Gothic"/>
        </w:rPr>
        <w:t>implement</w:t>
      </w:r>
      <w:r w:rsidR="00E37DCB" w:rsidRPr="00A8427C">
        <w:rPr>
          <w:rFonts w:ascii="Century Gothic" w:hAnsi="Century Gothic"/>
        </w:rPr>
        <w:t xml:space="preserve"> practices which achieve our aims and ensure compliance with our policies and procedures.</w:t>
      </w:r>
    </w:p>
    <w:p w14:paraId="57242BD3" w14:textId="67C1E172" w:rsidR="00E37DCB" w:rsidRPr="00A8427C" w:rsidRDefault="00590148" w:rsidP="00242348">
      <w:pPr>
        <w:pStyle w:val="paragraph"/>
        <w:rPr>
          <w:rFonts w:ascii="Century Gothic" w:hAnsi="Century Gothic"/>
        </w:rPr>
      </w:pPr>
      <w:proofErr w:type="spellStart"/>
      <w:r w:rsidRPr="00A8427C">
        <w:rPr>
          <w:rFonts w:ascii="Century Gothic" w:hAnsi="Century Gothic"/>
        </w:rPr>
        <w:t>Transpiral</w:t>
      </w:r>
      <w:proofErr w:type="spellEnd"/>
      <w:r w:rsidRPr="00A8427C">
        <w:rPr>
          <w:rFonts w:ascii="Century Gothic" w:hAnsi="Century Gothic"/>
        </w:rPr>
        <w:t xml:space="preserve"> Wellbeing</w:t>
      </w:r>
      <w:r w:rsidR="00E37DCB" w:rsidRPr="00A8427C">
        <w:rPr>
          <w:rFonts w:ascii="Century Gothic" w:hAnsi="Century Gothic"/>
        </w:rPr>
        <w:t xml:space="preserve"> </w:t>
      </w:r>
      <w:r w:rsidR="00DA7DBE" w:rsidRPr="00A8427C">
        <w:rPr>
          <w:rFonts w:ascii="Century Gothic" w:hAnsi="Century Gothic"/>
        </w:rPr>
        <w:t>will</w:t>
      </w:r>
      <w:r w:rsidR="00E37DCB" w:rsidRPr="00A8427C">
        <w:rPr>
          <w:rFonts w:ascii="Century Gothic" w:hAnsi="Century Gothic"/>
        </w:rPr>
        <w:t xml:space="preserve"> maintain good governance arrangements to ensure we:</w:t>
      </w:r>
    </w:p>
    <w:p w14:paraId="21B2341E" w14:textId="4DB42AF9" w:rsidR="00E37DCB" w:rsidRPr="00A8427C" w:rsidRDefault="00E37DCB" w:rsidP="002E33AD">
      <w:pPr>
        <w:pStyle w:val="Bullet1"/>
        <w:rPr>
          <w:rFonts w:ascii="Century Gothic" w:hAnsi="Century Gothic"/>
        </w:rPr>
      </w:pPr>
      <w:r w:rsidRPr="00A8427C">
        <w:rPr>
          <w:rFonts w:ascii="Century Gothic" w:hAnsi="Century Gothic"/>
        </w:rPr>
        <w:t xml:space="preserve">fulfil </w:t>
      </w:r>
      <w:r w:rsidR="00422050" w:rsidRPr="00A8427C">
        <w:rPr>
          <w:rFonts w:ascii="Century Gothic" w:hAnsi="Century Gothic"/>
        </w:rPr>
        <w:t xml:space="preserve">our mission </w:t>
      </w:r>
      <w:r w:rsidRPr="00A8427C">
        <w:rPr>
          <w:rFonts w:ascii="Century Gothic" w:hAnsi="Century Gothic"/>
        </w:rPr>
        <w:t>and the expectations of the NDIS Quality and Safeguards Commission</w:t>
      </w:r>
      <w:r w:rsidR="00A64EF7" w:rsidRPr="00A8427C">
        <w:rPr>
          <w:rFonts w:ascii="Century Gothic" w:hAnsi="Century Gothic"/>
        </w:rPr>
        <w:t xml:space="preserve"> and other </w:t>
      </w:r>
      <w:proofErr w:type="gramStart"/>
      <w:r w:rsidR="00A64EF7" w:rsidRPr="00A8427C">
        <w:rPr>
          <w:rFonts w:ascii="Century Gothic" w:hAnsi="Century Gothic"/>
        </w:rPr>
        <w:t>regulators</w:t>
      </w:r>
      <w:proofErr w:type="gramEnd"/>
    </w:p>
    <w:p w14:paraId="4C861D0B" w14:textId="4BF02546" w:rsidR="00E37DCB" w:rsidRPr="00A8427C" w:rsidRDefault="00E37DCB" w:rsidP="002E33AD">
      <w:pPr>
        <w:pStyle w:val="Bullet1"/>
        <w:rPr>
          <w:rFonts w:ascii="Century Gothic" w:hAnsi="Century Gothic"/>
        </w:rPr>
      </w:pPr>
      <w:r w:rsidRPr="00A8427C">
        <w:rPr>
          <w:rFonts w:ascii="Century Gothic" w:hAnsi="Century Gothic"/>
        </w:rPr>
        <w:t xml:space="preserve">comply with legislation and government </w:t>
      </w:r>
      <w:proofErr w:type="gramStart"/>
      <w:r w:rsidRPr="00A8427C">
        <w:rPr>
          <w:rFonts w:ascii="Century Gothic" w:hAnsi="Century Gothic"/>
        </w:rPr>
        <w:t>policy</w:t>
      </w:r>
      <w:proofErr w:type="gramEnd"/>
    </w:p>
    <w:p w14:paraId="50150709" w14:textId="7D7E95C3" w:rsidR="00E37DCB" w:rsidRPr="00A8427C" w:rsidRDefault="00E37DCB" w:rsidP="002E33AD">
      <w:pPr>
        <w:pStyle w:val="Bullet1"/>
        <w:rPr>
          <w:rFonts w:ascii="Century Gothic" w:hAnsi="Century Gothic"/>
        </w:rPr>
      </w:pPr>
      <w:r w:rsidRPr="00A8427C">
        <w:rPr>
          <w:rFonts w:ascii="Century Gothic" w:hAnsi="Century Gothic"/>
        </w:rPr>
        <w:t xml:space="preserve">conduct our activities in a manner that reflects our values and builds our reputation as a trusted </w:t>
      </w:r>
      <w:proofErr w:type="gramStart"/>
      <w:r w:rsidRPr="00A8427C">
        <w:rPr>
          <w:rFonts w:ascii="Century Gothic" w:hAnsi="Century Gothic"/>
        </w:rPr>
        <w:t>provider</w:t>
      </w:r>
      <w:proofErr w:type="gramEnd"/>
    </w:p>
    <w:p w14:paraId="51BBCE84" w14:textId="6FB99D5D" w:rsidR="00E37DCB" w:rsidRPr="00A8427C" w:rsidRDefault="00E37DCB" w:rsidP="002E33AD">
      <w:pPr>
        <w:pStyle w:val="Bullet1"/>
        <w:rPr>
          <w:rFonts w:ascii="Century Gothic" w:hAnsi="Century Gothic"/>
        </w:rPr>
      </w:pPr>
      <w:r w:rsidRPr="00A8427C">
        <w:rPr>
          <w:rFonts w:ascii="Century Gothic" w:hAnsi="Century Gothic"/>
        </w:rPr>
        <w:t xml:space="preserve">provide effective leadership and </w:t>
      </w:r>
      <w:r w:rsidR="004B3E80" w:rsidRPr="00A8427C">
        <w:rPr>
          <w:rFonts w:ascii="Century Gothic" w:hAnsi="Century Gothic"/>
        </w:rPr>
        <w:t xml:space="preserve">discharge our duties </w:t>
      </w:r>
      <w:proofErr w:type="gramStart"/>
      <w:r w:rsidR="004B3E80" w:rsidRPr="00A8427C">
        <w:rPr>
          <w:rFonts w:ascii="Century Gothic" w:hAnsi="Century Gothic"/>
        </w:rPr>
        <w:t>faithfully</w:t>
      </w:r>
      <w:proofErr w:type="gramEnd"/>
    </w:p>
    <w:p w14:paraId="2CEE8D86" w14:textId="77777777" w:rsidR="00E37DCB" w:rsidRPr="00A8427C" w:rsidRDefault="00E37DCB" w:rsidP="002E33AD">
      <w:pPr>
        <w:pStyle w:val="Bullet1"/>
        <w:rPr>
          <w:rFonts w:ascii="Century Gothic" w:hAnsi="Century Gothic"/>
        </w:rPr>
      </w:pPr>
      <w:r w:rsidRPr="00A8427C">
        <w:rPr>
          <w:rFonts w:ascii="Century Gothic" w:hAnsi="Century Gothic"/>
        </w:rPr>
        <w:t xml:space="preserve">instil proper accountability for our actions and </w:t>
      </w:r>
      <w:proofErr w:type="gramStart"/>
      <w:r w:rsidRPr="00A8427C">
        <w:rPr>
          <w:rFonts w:ascii="Century Gothic" w:hAnsi="Century Gothic"/>
        </w:rPr>
        <w:t>behaviours</w:t>
      </w:r>
      <w:proofErr w:type="gramEnd"/>
    </w:p>
    <w:p w14:paraId="56B812EA" w14:textId="5BF3A599" w:rsidR="00E37DCB" w:rsidRPr="00A8427C" w:rsidRDefault="00E37DCB" w:rsidP="002E33AD">
      <w:pPr>
        <w:pStyle w:val="Bullet1"/>
        <w:rPr>
          <w:rFonts w:ascii="Century Gothic" w:hAnsi="Century Gothic"/>
        </w:rPr>
      </w:pPr>
      <w:r w:rsidRPr="00A8427C">
        <w:rPr>
          <w:rFonts w:ascii="Century Gothic" w:hAnsi="Century Gothic"/>
        </w:rPr>
        <w:t xml:space="preserve">facilitate well informed, transparent, and responsible decision </w:t>
      </w:r>
      <w:proofErr w:type="gramStart"/>
      <w:r w:rsidRPr="00A8427C">
        <w:rPr>
          <w:rFonts w:ascii="Century Gothic" w:hAnsi="Century Gothic"/>
        </w:rPr>
        <w:t>making</w:t>
      </w:r>
      <w:proofErr w:type="gramEnd"/>
    </w:p>
    <w:p w14:paraId="6EBA6E8D" w14:textId="13E1822E" w:rsidR="00E37DCB" w:rsidRPr="00A8427C" w:rsidRDefault="00E37DCB" w:rsidP="002E33AD">
      <w:pPr>
        <w:pStyle w:val="Bullet1"/>
        <w:rPr>
          <w:rFonts w:ascii="Century Gothic" w:hAnsi="Century Gothic"/>
        </w:rPr>
      </w:pPr>
      <w:r w:rsidRPr="00A8427C">
        <w:rPr>
          <w:rFonts w:ascii="Century Gothic" w:hAnsi="Century Gothic"/>
        </w:rPr>
        <w:t>effectively manage resources to deliver planned outcomes</w:t>
      </w:r>
      <w:r w:rsidR="00A64EF7" w:rsidRPr="00A8427C">
        <w:rPr>
          <w:rFonts w:ascii="Century Gothic" w:hAnsi="Century Gothic"/>
        </w:rPr>
        <w:t>, and</w:t>
      </w:r>
    </w:p>
    <w:p w14:paraId="6C83FB28" w14:textId="70B0942D" w:rsidR="00E37DCB" w:rsidRPr="00A8427C" w:rsidRDefault="00E37DCB" w:rsidP="002E33AD">
      <w:pPr>
        <w:pStyle w:val="Bullet1"/>
        <w:rPr>
          <w:rFonts w:ascii="Century Gothic" w:hAnsi="Century Gothic"/>
        </w:rPr>
      </w:pPr>
      <w:r w:rsidRPr="00A8427C">
        <w:rPr>
          <w:rFonts w:ascii="Century Gothic" w:hAnsi="Century Gothic"/>
        </w:rPr>
        <w:t>systematically and regularly evaluate, measure and review performance.</w:t>
      </w:r>
    </w:p>
    <w:p w14:paraId="758065B0" w14:textId="66B20074" w:rsidR="00E37DCB" w:rsidRPr="00A8427C" w:rsidRDefault="00A003BD" w:rsidP="00242348">
      <w:pPr>
        <w:pStyle w:val="Heading2"/>
        <w:rPr>
          <w:rFonts w:ascii="Century Gothic" w:hAnsi="Century Gothic"/>
        </w:rPr>
      </w:pPr>
      <w:r w:rsidRPr="00A8427C">
        <w:rPr>
          <w:rFonts w:ascii="Century Gothic" w:hAnsi="Century Gothic"/>
        </w:rPr>
        <w:t>SCOPE</w:t>
      </w:r>
    </w:p>
    <w:p w14:paraId="314CE522" w14:textId="04045C47" w:rsidR="00AB5A30" w:rsidRPr="00A8427C" w:rsidRDefault="00E37DCB" w:rsidP="00242348">
      <w:pPr>
        <w:pStyle w:val="paragraph"/>
        <w:rPr>
          <w:rFonts w:ascii="Century Gothic" w:hAnsi="Century Gothic"/>
        </w:rPr>
      </w:pPr>
      <w:r w:rsidRPr="00A8427C">
        <w:rPr>
          <w:rFonts w:ascii="Century Gothic" w:hAnsi="Century Gothic"/>
        </w:rPr>
        <w:t xml:space="preserve">This policy applies to key personnel, employees, contractors, </w:t>
      </w:r>
      <w:proofErr w:type="gramStart"/>
      <w:r w:rsidRPr="00A8427C">
        <w:rPr>
          <w:rFonts w:ascii="Century Gothic" w:hAnsi="Century Gothic"/>
        </w:rPr>
        <w:t>students</w:t>
      </w:r>
      <w:proofErr w:type="gramEnd"/>
      <w:r w:rsidRPr="00A8427C">
        <w:rPr>
          <w:rFonts w:ascii="Century Gothic" w:hAnsi="Century Gothic"/>
        </w:rPr>
        <w:t xml:space="preserve"> and volunteers.</w:t>
      </w:r>
    </w:p>
    <w:p w14:paraId="6DFF060A" w14:textId="726DC1B7" w:rsidR="00AB5A30" w:rsidRPr="00A8427C" w:rsidRDefault="00A003BD" w:rsidP="00242348">
      <w:pPr>
        <w:pStyle w:val="Heading2"/>
        <w:rPr>
          <w:rFonts w:ascii="Century Gothic" w:hAnsi="Century Gothic"/>
        </w:rPr>
      </w:pPr>
      <w:r w:rsidRPr="00A8427C">
        <w:rPr>
          <w:rFonts w:ascii="Century Gothic" w:hAnsi="Century Gothic"/>
        </w:rPr>
        <w:t>ROLES AND RESPONSIBILITIES</w:t>
      </w:r>
    </w:p>
    <w:p w14:paraId="523551EC" w14:textId="7094ED49" w:rsidR="005A4E5C" w:rsidRPr="00A8427C" w:rsidRDefault="0068430F" w:rsidP="008E41D8">
      <w:pPr>
        <w:pStyle w:val="Heading3"/>
        <w:rPr>
          <w:rFonts w:ascii="Century Gothic" w:hAnsi="Century Gothic"/>
        </w:rPr>
      </w:pPr>
      <w:r w:rsidRPr="00A8427C">
        <w:rPr>
          <w:rFonts w:ascii="Century Gothic" w:hAnsi="Century Gothic"/>
        </w:rPr>
        <w:t>Managing Director</w:t>
      </w:r>
    </w:p>
    <w:p w14:paraId="7C33A9CB" w14:textId="29D521CD" w:rsidR="005A4E5C" w:rsidRPr="00A8427C" w:rsidRDefault="005A4E5C" w:rsidP="00242348">
      <w:pPr>
        <w:pStyle w:val="paragraph"/>
        <w:rPr>
          <w:rFonts w:ascii="Century Gothic" w:hAnsi="Century Gothic"/>
        </w:rPr>
      </w:pPr>
      <w:r w:rsidRPr="00A8427C">
        <w:rPr>
          <w:rFonts w:ascii="Century Gothic" w:hAnsi="Century Gothic"/>
        </w:rPr>
        <w:t xml:space="preserve">The </w:t>
      </w:r>
      <w:r w:rsidR="0068430F" w:rsidRPr="00A8427C">
        <w:rPr>
          <w:rFonts w:ascii="Century Gothic" w:hAnsi="Century Gothic"/>
        </w:rPr>
        <w:t>Managing Director</w:t>
      </w:r>
      <w:r w:rsidRPr="00A8427C">
        <w:rPr>
          <w:rFonts w:ascii="Century Gothic" w:hAnsi="Century Gothic"/>
        </w:rPr>
        <w:t xml:space="preserve"> is responsible for:</w:t>
      </w:r>
    </w:p>
    <w:p w14:paraId="09199DC3" w14:textId="7086FEB9" w:rsidR="005A4E5C" w:rsidRPr="00A8427C" w:rsidRDefault="005A4E5C" w:rsidP="002E33AD">
      <w:pPr>
        <w:pStyle w:val="Bullet1"/>
        <w:rPr>
          <w:rFonts w:ascii="Century Gothic" w:hAnsi="Century Gothic"/>
        </w:rPr>
      </w:pPr>
      <w:r w:rsidRPr="3140BC42">
        <w:rPr>
          <w:rFonts w:ascii="Century Gothic" w:hAnsi="Century Gothic"/>
        </w:rPr>
        <w:t xml:space="preserve">providing day to day </w:t>
      </w:r>
      <w:r w:rsidR="002475D9" w:rsidRPr="3140BC42">
        <w:rPr>
          <w:rFonts w:ascii="Century Gothic" w:hAnsi="Century Gothic"/>
        </w:rPr>
        <w:t>executive leadership</w:t>
      </w:r>
      <w:r w:rsidRPr="3140BC42">
        <w:rPr>
          <w:rFonts w:ascii="Century Gothic" w:hAnsi="Century Gothic"/>
        </w:rPr>
        <w:t xml:space="preserve"> to all staff, </w:t>
      </w:r>
      <w:r w:rsidR="002475D9" w:rsidRPr="3140BC42">
        <w:rPr>
          <w:rFonts w:ascii="Century Gothic" w:hAnsi="Century Gothic"/>
        </w:rPr>
        <w:t xml:space="preserve">managers, </w:t>
      </w:r>
      <w:r w:rsidRPr="3140BC42">
        <w:rPr>
          <w:rFonts w:ascii="Century Gothic" w:hAnsi="Century Gothic"/>
        </w:rPr>
        <w:t xml:space="preserve">contractors, </w:t>
      </w:r>
      <w:proofErr w:type="gramStart"/>
      <w:r w:rsidRPr="3140BC42">
        <w:rPr>
          <w:rFonts w:ascii="Century Gothic" w:hAnsi="Century Gothic"/>
        </w:rPr>
        <w:t>students</w:t>
      </w:r>
      <w:proofErr w:type="gramEnd"/>
      <w:r w:rsidRPr="3140BC42">
        <w:rPr>
          <w:rFonts w:ascii="Century Gothic" w:hAnsi="Century Gothic"/>
        </w:rPr>
        <w:t xml:space="preserve"> and volunteers</w:t>
      </w:r>
      <w:r w:rsidR="002475D9" w:rsidRPr="3140BC42">
        <w:rPr>
          <w:rFonts w:ascii="Century Gothic" w:hAnsi="Century Gothic"/>
        </w:rPr>
        <w:t xml:space="preserve"> </w:t>
      </w:r>
    </w:p>
    <w:p w14:paraId="2731C9FA" w14:textId="124C02F1" w:rsidR="005A4E5C" w:rsidRPr="00A8427C" w:rsidRDefault="005A4E5C" w:rsidP="002E33AD">
      <w:pPr>
        <w:pStyle w:val="Bullet1"/>
        <w:rPr>
          <w:rFonts w:ascii="Century Gothic" w:hAnsi="Century Gothic"/>
        </w:rPr>
      </w:pPr>
      <w:r w:rsidRPr="00A8427C">
        <w:rPr>
          <w:rFonts w:ascii="Century Gothic" w:hAnsi="Century Gothic"/>
        </w:rPr>
        <w:t xml:space="preserve">ensuring systems and policies are in place to support quality in service </w:t>
      </w:r>
      <w:proofErr w:type="gramStart"/>
      <w:r w:rsidRPr="00A8427C">
        <w:rPr>
          <w:rFonts w:ascii="Century Gothic" w:hAnsi="Century Gothic"/>
        </w:rPr>
        <w:t>delivery</w:t>
      </w:r>
      <w:proofErr w:type="gramEnd"/>
      <w:r w:rsidRPr="00A8427C">
        <w:rPr>
          <w:rFonts w:ascii="Century Gothic" w:hAnsi="Century Gothic"/>
        </w:rPr>
        <w:t xml:space="preserve"> </w:t>
      </w:r>
    </w:p>
    <w:p w14:paraId="6DBB8043" w14:textId="0FBC8E75" w:rsidR="005A4E5C" w:rsidRPr="00A8427C" w:rsidRDefault="005A4E5C" w:rsidP="002E33AD">
      <w:pPr>
        <w:pStyle w:val="Bullet1"/>
        <w:rPr>
          <w:rFonts w:ascii="Century Gothic" w:hAnsi="Century Gothic"/>
        </w:rPr>
      </w:pPr>
      <w:r w:rsidRPr="00A8427C">
        <w:rPr>
          <w:rFonts w:ascii="Century Gothic" w:hAnsi="Century Gothic"/>
        </w:rPr>
        <w:t xml:space="preserve">establishing and maintaining a healthy and safe work environment </w:t>
      </w:r>
    </w:p>
    <w:p w14:paraId="4D3470C4" w14:textId="0C6F5630" w:rsidR="005A4E5C" w:rsidRPr="00A8427C" w:rsidRDefault="005A4E5C" w:rsidP="002E33AD">
      <w:pPr>
        <w:pStyle w:val="Bullet1"/>
        <w:rPr>
          <w:rFonts w:ascii="Century Gothic" w:hAnsi="Century Gothic"/>
        </w:rPr>
      </w:pPr>
      <w:r w:rsidRPr="00A8427C">
        <w:rPr>
          <w:rFonts w:ascii="Century Gothic" w:hAnsi="Century Gothic"/>
        </w:rPr>
        <w:t xml:space="preserve">monitoring compliance with relevant federal and state/territory legislation and regulations </w:t>
      </w:r>
    </w:p>
    <w:p w14:paraId="2477887F" w14:textId="40286F66" w:rsidR="005A4E5C" w:rsidRPr="00A8427C" w:rsidRDefault="005A4E5C" w:rsidP="002E33AD">
      <w:pPr>
        <w:pStyle w:val="Bullet1"/>
        <w:rPr>
          <w:rFonts w:ascii="Century Gothic" w:hAnsi="Century Gothic"/>
        </w:rPr>
      </w:pPr>
      <w:r w:rsidRPr="00A8427C">
        <w:rPr>
          <w:rFonts w:ascii="Century Gothic" w:hAnsi="Century Gothic"/>
        </w:rPr>
        <w:t xml:space="preserve">ensuring orientation, induction and training is delivered to workers in line with the training and professional development </w:t>
      </w:r>
      <w:proofErr w:type="gramStart"/>
      <w:r w:rsidRPr="00A8427C">
        <w:rPr>
          <w:rFonts w:ascii="Century Gothic" w:hAnsi="Century Gothic"/>
        </w:rPr>
        <w:t>plan</w:t>
      </w:r>
      <w:proofErr w:type="gramEnd"/>
    </w:p>
    <w:p w14:paraId="18BC2C9B" w14:textId="57A6443D" w:rsidR="005A4E5C" w:rsidRPr="00A8427C" w:rsidRDefault="005A4E5C" w:rsidP="002E33AD">
      <w:pPr>
        <w:pStyle w:val="Bullet1"/>
        <w:rPr>
          <w:rFonts w:ascii="Century Gothic" w:hAnsi="Century Gothic"/>
        </w:rPr>
      </w:pPr>
      <w:r w:rsidRPr="00A8427C">
        <w:rPr>
          <w:rFonts w:ascii="Century Gothic" w:hAnsi="Century Gothic"/>
        </w:rPr>
        <w:t xml:space="preserve">implementing the performance </w:t>
      </w:r>
      <w:r w:rsidR="003501F0" w:rsidRPr="00A8427C">
        <w:rPr>
          <w:rFonts w:ascii="Century Gothic" w:hAnsi="Century Gothic"/>
        </w:rPr>
        <w:t>development</w:t>
      </w:r>
      <w:r w:rsidRPr="00A8427C">
        <w:rPr>
          <w:rFonts w:ascii="Century Gothic" w:hAnsi="Century Gothic"/>
        </w:rPr>
        <w:t xml:space="preserve"> and </w:t>
      </w:r>
      <w:r w:rsidR="00DA7DBE" w:rsidRPr="00A8427C">
        <w:rPr>
          <w:rFonts w:ascii="Century Gothic" w:hAnsi="Century Gothic"/>
        </w:rPr>
        <w:t xml:space="preserve">review </w:t>
      </w:r>
      <w:r w:rsidRPr="00A8427C">
        <w:rPr>
          <w:rFonts w:ascii="Century Gothic" w:hAnsi="Century Gothic"/>
        </w:rPr>
        <w:t xml:space="preserve">system </w:t>
      </w:r>
    </w:p>
    <w:p w14:paraId="06080031" w14:textId="514B8BB3" w:rsidR="005A4E5C" w:rsidRPr="00A8427C" w:rsidRDefault="005A4E5C" w:rsidP="002E33AD">
      <w:pPr>
        <w:pStyle w:val="Bullet1"/>
        <w:rPr>
          <w:rFonts w:ascii="Century Gothic" w:hAnsi="Century Gothic"/>
        </w:rPr>
      </w:pPr>
      <w:r w:rsidRPr="00A8427C">
        <w:rPr>
          <w:rFonts w:ascii="Century Gothic" w:hAnsi="Century Gothic"/>
        </w:rPr>
        <w:t xml:space="preserve">managing finances, and ensuring the organisation remains </w:t>
      </w:r>
      <w:proofErr w:type="gramStart"/>
      <w:r w:rsidRPr="00A8427C">
        <w:rPr>
          <w:rFonts w:ascii="Century Gothic" w:hAnsi="Century Gothic"/>
        </w:rPr>
        <w:t>solvent</w:t>
      </w:r>
      <w:proofErr w:type="gramEnd"/>
    </w:p>
    <w:p w14:paraId="5A3B2678" w14:textId="62DB2FC7" w:rsidR="005A4E5C" w:rsidRPr="00A8427C" w:rsidRDefault="005A4E5C" w:rsidP="002E33AD">
      <w:pPr>
        <w:pStyle w:val="Bullet1"/>
        <w:rPr>
          <w:rFonts w:ascii="Century Gothic" w:hAnsi="Century Gothic"/>
        </w:rPr>
      </w:pPr>
      <w:r w:rsidRPr="00A8427C">
        <w:rPr>
          <w:rFonts w:ascii="Century Gothic" w:hAnsi="Century Gothic"/>
        </w:rPr>
        <w:t xml:space="preserve">maintaining the role </w:t>
      </w:r>
      <w:r w:rsidR="003501F0" w:rsidRPr="00A8427C">
        <w:rPr>
          <w:rFonts w:ascii="Century Gothic" w:hAnsi="Century Gothic"/>
        </w:rPr>
        <w:t>risk assessment r</w:t>
      </w:r>
      <w:r w:rsidRPr="00A8427C">
        <w:rPr>
          <w:rFonts w:ascii="Century Gothic" w:hAnsi="Century Gothic"/>
        </w:rPr>
        <w:t>egister and worker screening register</w:t>
      </w:r>
    </w:p>
    <w:p w14:paraId="6E1F1CC5" w14:textId="77777777" w:rsidR="00DA7DBE" w:rsidRPr="00A8427C" w:rsidRDefault="000763FE" w:rsidP="002E33AD">
      <w:pPr>
        <w:pStyle w:val="Bullet1"/>
        <w:rPr>
          <w:rFonts w:ascii="Century Gothic" w:hAnsi="Century Gothic"/>
        </w:rPr>
      </w:pPr>
      <w:r w:rsidRPr="00A8427C">
        <w:rPr>
          <w:rFonts w:ascii="Century Gothic" w:hAnsi="Century Gothic"/>
        </w:rPr>
        <w:t>oversighting the response to incidents to ensure they are managed in accordance with the</w:t>
      </w:r>
      <w:r w:rsidR="000F6E69" w:rsidRPr="00A8427C">
        <w:rPr>
          <w:rFonts w:ascii="Century Gothic" w:hAnsi="Century Gothic"/>
        </w:rPr>
        <w:t xml:space="preserve"> NDIS (Incident Management and Reportable Incidents) Rules 2018 </w:t>
      </w:r>
    </w:p>
    <w:p w14:paraId="035E5160" w14:textId="6FCB789E" w:rsidR="005A4E5C" w:rsidRPr="00A8427C" w:rsidRDefault="00DA7DBE" w:rsidP="002E33AD">
      <w:pPr>
        <w:pStyle w:val="Bullet1"/>
        <w:rPr>
          <w:rFonts w:ascii="Century Gothic" w:hAnsi="Century Gothic"/>
        </w:rPr>
      </w:pPr>
      <w:r w:rsidRPr="00A8427C">
        <w:rPr>
          <w:rFonts w:ascii="Century Gothic" w:hAnsi="Century Gothic"/>
        </w:rPr>
        <w:t xml:space="preserve">oversighting the response to complaints to ensure they are managed in accordance with the </w:t>
      </w:r>
      <w:r w:rsidR="000F6E69" w:rsidRPr="00A8427C">
        <w:rPr>
          <w:rFonts w:ascii="Century Gothic" w:hAnsi="Century Gothic"/>
        </w:rPr>
        <w:t>NDIS (Complaints Management and Resolution) Rules 2018</w:t>
      </w:r>
    </w:p>
    <w:p w14:paraId="2B99579A" w14:textId="786977EA" w:rsidR="005A4E5C" w:rsidRPr="00A8427C" w:rsidRDefault="005A4E5C" w:rsidP="002E33AD">
      <w:pPr>
        <w:pStyle w:val="Bullet1"/>
        <w:rPr>
          <w:rFonts w:ascii="Century Gothic" w:hAnsi="Century Gothic"/>
        </w:rPr>
      </w:pPr>
      <w:r w:rsidRPr="00A8427C">
        <w:rPr>
          <w:rFonts w:ascii="Century Gothic" w:hAnsi="Century Gothic"/>
        </w:rPr>
        <w:t>advising the NDIS Commission of any matters as per the NDIS registered provider notice of changes and events</w:t>
      </w:r>
      <w:r w:rsidR="00A64EF7" w:rsidRPr="00A8427C">
        <w:rPr>
          <w:rFonts w:ascii="Century Gothic" w:hAnsi="Century Gothic"/>
        </w:rPr>
        <w:t>, and</w:t>
      </w:r>
    </w:p>
    <w:p w14:paraId="087D0058" w14:textId="3D5E82F7" w:rsidR="005A4E5C" w:rsidRPr="00A8427C" w:rsidRDefault="000763FE" w:rsidP="002E33AD">
      <w:pPr>
        <w:pStyle w:val="Bullet1"/>
        <w:rPr>
          <w:rFonts w:ascii="Century Gothic" w:hAnsi="Century Gothic"/>
        </w:rPr>
      </w:pPr>
      <w:r w:rsidRPr="00A8427C">
        <w:rPr>
          <w:rFonts w:ascii="Century Gothic" w:hAnsi="Century Gothic"/>
        </w:rPr>
        <w:t>a</w:t>
      </w:r>
      <w:r w:rsidR="005A4E5C" w:rsidRPr="00A8427C">
        <w:rPr>
          <w:rFonts w:ascii="Century Gothic" w:hAnsi="Century Gothic"/>
        </w:rPr>
        <w:t xml:space="preserve">pproving personnel to notify and approve </w:t>
      </w:r>
      <w:r w:rsidR="005A4E5C" w:rsidRPr="00A8427C">
        <w:rPr>
          <w:rFonts w:ascii="Century Gothic" w:hAnsi="Century Gothic"/>
          <w:i/>
          <w:iCs/>
        </w:rPr>
        <w:t>reportable incidents</w:t>
      </w:r>
      <w:r w:rsidR="005A4E5C" w:rsidRPr="00A8427C">
        <w:rPr>
          <w:rFonts w:ascii="Century Gothic" w:hAnsi="Century Gothic"/>
        </w:rPr>
        <w:t xml:space="preserve"> to the NDIS Commission</w:t>
      </w:r>
      <w:r w:rsidRPr="00A8427C">
        <w:rPr>
          <w:rFonts w:ascii="Century Gothic" w:hAnsi="Century Gothic"/>
        </w:rPr>
        <w:t>.</w:t>
      </w:r>
    </w:p>
    <w:p w14:paraId="00839595" w14:textId="179B0834" w:rsidR="00AB5A30" w:rsidRPr="00A8427C" w:rsidRDefault="00646D79" w:rsidP="008E41D8">
      <w:pPr>
        <w:pStyle w:val="Heading3"/>
        <w:rPr>
          <w:rFonts w:ascii="Century Gothic" w:hAnsi="Century Gothic"/>
        </w:rPr>
      </w:pPr>
      <w:r w:rsidRPr="3140BC42">
        <w:rPr>
          <w:rFonts w:ascii="Century Gothic" w:hAnsi="Century Gothic"/>
        </w:rPr>
        <w:t>Leadership Team</w:t>
      </w:r>
    </w:p>
    <w:p w14:paraId="6B97B2C7" w14:textId="2DB0F8FC" w:rsidR="00AB5A30" w:rsidRPr="00A8427C" w:rsidRDefault="005A4E5C" w:rsidP="00242348">
      <w:pPr>
        <w:pStyle w:val="paragraph"/>
        <w:rPr>
          <w:rFonts w:ascii="Century Gothic" w:hAnsi="Century Gothic"/>
        </w:rPr>
      </w:pPr>
      <w:r w:rsidRPr="3140BC42">
        <w:rPr>
          <w:rFonts w:ascii="Century Gothic" w:hAnsi="Century Gothic"/>
        </w:rPr>
        <w:t xml:space="preserve">The </w:t>
      </w:r>
      <w:r w:rsidR="00646D79" w:rsidRPr="3140BC42">
        <w:rPr>
          <w:rFonts w:ascii="Century Gothic" w:hAnsi="Century Gothic"/>
        </w:rPr>
        <w:t>Leadership Team</w:t>
      </w:r>
      <w:r w:rsidRPr="3140BC42">
        <w:rPr>
          <w:rFonts w:ascii="Century Gothic" w:hAnsi="Century Gothic"/>
        </w:rPr>
        <w:t xml:space="preserve"> will work to deliver</w:t>
      </w:r>
      <w:r w:rsidR="00AB5A30" w:rsidRPr="3140BC42">
        <w:rPr>
          <w:rFonts w:ascii="Century Gothic" w:hAnsi="Century Gothic"/>
        </w:rPr>
        <w:t xml:space="preserve"> the organisation’s object</w:t>
      </w:r>
      <w:r w:rsidRPr="3140BC42">
        <w:rPr>
          <w:rFonts w:ascii="Century Gothic" w:hAnsi="Century Gothic"/>
        </w:rPr>
        <w:t>ives</w:t>
      </w:r>
      <w:r w:rsidR="00AB5A30" w:rsidRPr="3140BC42">
        <w:rPr>
          <w:rFonts w:ascii="Century Gothic" w:hAnsi="Century Gothic"/>
        </w:rPr>
        <w:t xml:space="preserve">, strategic direction, and uphold its values. The </w:t>
      </w:r>
      <w:r w:rsidR="6326401E" w:rsidRPr="3140BC42">
        <w:rPr>
          <w:rFonts w:ascii="Century Gothic" w:hAnsi="Century Gothic"/>
        </w:rPr>
        <w:t>Leadership Team</w:t>
      </w:r>
      <w:r w:rsidR="00DA7DBE" w:rsidRPr="3140BC42">
        <w:rPr>
          <w:rFonts w:ascii="Century Gothic" w:hAnsi="Century Gothic"/>
        </w:rPr>
        <w:t xml:space="preserve"> is </w:t>
      </w:r>
      <w:r w:rsidR="00AB5A30" w:rsidRPr="3140BC42">
        <w:rPr>
          <w:rFonts w:ascii="Century Gothic" w:hAnsi="Century Gothic"/>
        </w:rPr>
        <w:t xml:space="preserve">responsible and accountable for ensuring and monitoring that the organisation is performing well, is solvent, and is complying with all its legal, financial, and ethical obligations. </w:t>
      </w:r>
    </w:p>
    <w:p w14:paraId="35B273F4" w14:textId="7A693B9C" w:rsidR="00AB5A30" w:rsidRPr="00A8427C" w:rsidRDefault="005A4E5C" w:rsidP="00242348">
      <w:pPr>
        <w:pStyle w:val="paragraph"/>
        <w:rPr>
          <w:rFonts w:ascii="Century Gothic" w:hAnsi="Century Gothic"/>
        </w:rPr>
      </w:pPr>
      <w:r w:rsidRPr="3140BC42">
        <w:rPr>
          <w:rFonts w:ascii="Century Gothic" w:hAnsi="Century Gothic"/>
        </w:rPr>
        <w:t>Specifically, the</w:t>
      </w:r>
      <w:r w:rsidR="00AB5A30" w:rsidRPr="3140BC42">
        <w:rPr>
          <w:rFonts w:ascii="Century Gothic" w:hAnsi="Century Gothic"/>
        </w:rPr>
        <w:t xml:space="preserve"> responsibilities of the </w:t>
      </w:r>
      <w:r w:rsidR="4278B2B7" w:rsidRPr="3140BC42">
        <w:rPr>
          <w:rFonts w:ascii="Century Gothic" w:hAnsi="Century Gothic"/>
        </w:rPr>
        <w:t>Leadership Team</w:t>
      </w:r>
      <w:r w:rsidR="000763FE" w:rsidRPr="3140BC42">
        <w:rPr>
          <w:rFonts w:ascii="Century Gothic" w:hAnsi="Century Gothic"/>
        </w:rPr>
        <w:t xml:space="preserve"> include</w:t>
      </w:r>
      <w:r w:rsidR="00AB5A30" w:rsidRPr="3140BC42">
        <w:rPr>
          <w:rFonts w:ascii="Century Gothic" w:hAnsi="Century Gothic"/>
        </w:rPr>
        <w:t>:</w:t>
      </w:r>
    </w:p>
    <w:p w14:paraId="1A1734A1" w14:textId="177BDFA7" w:rsidR="00AB5A30" w:rsidRPr="00A8427C" w:rsidRDefault="00AB5A30" w:rsidP="002E33AD">
      <w:pPr>
        <w:pStyle w:val="Bullet1"/>
        <w:rPr>
          <w:rFonts w:ascii="Century Gothic" w:hAnsi="Century Gothic"/>
          <w:color w:val="231F20"/>
        </w:rPr>
      </w:pPr>
      <w:r w:rsidRPr="00A8427C">
        <w:rPr>
          <w:rFonts w:ascii="Century Gothic" w:hAnsi="Century Gothic"/>
          <w:bCs/>
        </w:rPr>
        <w:t>Compliance monitoring –</w:t>
      </w:r>
      <w:r w:rsidRPr="00A8427C">
        <w:rPr>
          <w:rFonts w:ascii="Century Gothic" w:hAnsi="Century Gothic"/>
        </w:rPr>
        <w:t xml:space="preserve"> ensuring compliance with </w:t>
      </w:r>
      <w:r w:rsidR="002475D9" w:rsidRPr="00A8427C">
        <w:rPr>
          <w:rFonts w:ascii="Century Gothic" w:hAnsi="Century Gothic"/>
        </w:rPr>
        <w:t>the NDIS practice standards by monitoring compliance with internal policies, procedures</w:t>
      </w:r>
      <w:r w:rsidR="00DA7DBE" w:rsidRPr="00A8427C">
        <w:rPr>
          <w:rFonts w:ascii="Century Gothic" w:hAnsi="Century Gothic"/>
        </w:rPr>
        <w:t xml:space="preserve">, </w:t>
      </w:r>
      <w:r w:rsidR="002475D9" w:rsidRPr="00A8427C">
        <w:rPr>
          <w:rFonts w:ascii="Century Gothic" w:hAnsi="Century Gothic"/>
        </w:rPr>
        <w:t>and systems of work.</w:t>
      </w:r>
    </w:p>
    <w:p w14:paraId="074AC7ED" w14:textId="2F795D5E" w:rsidR="00AB5A30" w:rsidRPr="00A8427C" w:rsidRDefault="00AB5A30" w:rsidP="002E33AD">
      <w:pPr>
        <w:pStyle w:val="Bullet1"/>
        <w:rPr>
          <w:rFonts w:ascii="Century Gothic" w:hAnsi="Century Gothic"/>
          <w:color w:val="231F20"/>
        </w:rPr>
      </w:pPr>
      <w:r w:rsidRPr="00A8427C">
        <w:rPr>
          <w:rFonts w:ascii="Century Gothic" w:hAnsi="Century Gothic"/>
          <w:bCs/>
        </w:rPr>
        <w:t>Organisational governance –</w:t>
      </w:r>
      <w:r w:rsidRPr="00A8427C">
        <w:rPr>
          <w:rFonts w:ascii="Century Gothic" w:hAnsi="Century Gothic"/>
        </w:rPr>
        <w:t xml:space="preserve"> </w:t>
      </w:r>
      <w:r w:rsidR="00DA7DBE" w:rsidRPr="00A8427C">
        <w:rPr>
          <w:rFonts w:ascii="Century Gothic" w:hAnsi="Century Gothic"/>
        </w:rPr>
        <w:t>identifying and implementing policies</w:t>
      </w:r>
      <w:r w:rsidRPr="00A8427C">
        <w:rPr>
          <w:rFonts w:ascii="Century Gothic" w:hAnsi="Century Gothic"/>
        </w:rPr>
        <w:t xml:space="preserve"> to achieve </w:t>
      </w:r>
      <w:r w:rsidR="00DA7DBE" w:rsidRPr="00A8427C">
        <w:rPr>
          <w:rFonts w:ascii="Century Gothic" w:hAnsi="Century Gothic"/>
        </w:rPr>
        <w:t xml:space="preserve">strategic </w:t>
      </w:r>
      <w:r w:rsidRPr="00A8427C">
        <w:rPr>
          <w:rFonts w:ascii="Century Gothic" w:hAnsi="Century Gothic"/>
        </w:rPr>
        <w:t>objectives</w:t>
      </w:r>
      <w:r w:rsidR="00DA7DBE" w:rsidRPr="00A8427C">
        <w:rPr>
          <w:rFonts w:ascii="Century Gothic" w:hAnsi="Century Gothic"/>
        </w:rPr>
        <w:t>.</w:t>
      </w:r>
    </w:p>
    <w:p w14:paraId="5DFFBD2F" w14:textId="5EA83ABD" w:rsidR="002C7BBF" w:rsidRPr="00A8427C" w:rsidRDefault="002C7BBF" w:rsidP="002E33AD">
      <w:pPr>
        <w:pStyle w:val="Bullet1"/>
        <w:rPr>
          <w:rFonts w:ascii="Century Gothic" w:hAnsi="Century Gothic"/>
          <w:color w:val="231F20"/>
        </w:rPr>
      </w:pPr>
      <w:r w:rsidRPr="00A8427C">
        <w:rPr>
          <w:rFonts w:ascii="Century Gothic" w:hAnsi="Century Gothic"/>
        </w:rPr>
        <w:t xml:space="preserve">Quality monitoring and continuous improvement – reviewing and analysing a range of data sources </w:t>
      </w:r>
      <w:proofErr w:type="gramStart"/>
      <w:r w:rsidRPr="00A8427C">
        <w:rPr>
          <w:rFonts w:ascii="Century Gothic" w:hAnsi="Century Gothic"/>
        </w:rPr>
        <w:t>e.g.</w:t>
      </w:r>
      <w:proofErr w:type="gramEnd"/>
      <w:r w:rsidRPr="00A8427C">
        <w:rPr>
          <w:rFonts w:ascii="Century Gothic" w:hAnsi="Century Gothic"/>
        </w:rPr>
        <w:t xml:space="preserve"> incidents, </w:t>
      </w:r>
      <w:r w:rsidR="006E2E88" w:rsidRPr="00A8427C">
        <w:rPr>
          <w:rFonts w:ascii="Century Gothic" w:hAnsi="Century Gothic"/>
        </w:rPr>
        <w:t xml:space="preserve">feedback, </w:t>
      </w:r>
      <w:r w:rsidRPr="00A8427C">
        <w:rPr>
          <w:rFonts w:ascii="Century Gothic" w:hAnsi="Century Gothic"/>
        </w:rPr>
        <w:t xml:space="preserve">complaints, </w:t>
      </w:r>
      <w:r w:rsidR="006E2E88" w:rsidRPr="00A8427C">
        <w:rPr>
          <w:rFonts w:ascii="Century Gothic" w:hAnsi="Century Gothic"/>
        </w:rPr>
        <w:t xml:space="preserve">internal </w:t>
      </w:r>
      <w:r w:rsidR="00A64EF7" w:rsidRPr="00A8427C">
        <w:rPr>
          <w:rFonts w:ascii="Century Gothic" w:hAnsi="Century Gothic"/>
        </w:rPr>
        <w:t>audits,</w:t>
      </w:r>
      <w:r w:rsidR="006E2E88" w:rsidRPr="00A8427C">
        <w:rPr>
          <w:rFonts w:ascii="Century Gothic" w:hAnsi="Century Gothic"/>
        </w:rPr>
        <w:t xml:space="preserve"> and </w:t>
      </w:r>
      <w:r w:rsidRPr="00A8427C">
        <w:rPr>
          <w:rFonts w:ascii="Century Gothic" w:hAnsi="Century Gothic"/>
        </w:rPr>
        <w:t xml:space="preserve">training to </w:t>
      </w:r>
      <w:r w:rsidR="006E2E88" w:rsidRPr="00A8427C">
        <w:rPr>
          <w:rFonts w:ascii="Century Gothic" w:hAnsi="Century Gothic"/>
        </w:rPr>
        <w:t xml:space="preserve">inform continuous improvement actions such as updating policies and procedures, training plans, templates and arranging team briefings etc. </w:t>
      </w:r>
    </w:p>
    <w:p w14:paraId="5AE494DB" w14:textId="7A4753E0" w:rsidR="00AB5A30" w:rsidRPr="00A8427C" w:rsidRDefault="00AB5A30" w:rsidP="002E33AD">
      <w:pPr>
        <w:pStyle w:val="Bullet1"/>
        <w:rPr>
          <w:rFonts w:ascii="Century Gothic" w:hAnsi="Century Gothic"/>
          <w:color w:val="353744"/>
        </w:rPr>
      </w:pPr>
      <w:r w:rsidRPr="00A8427C">
        <w:rPr>
          <w:rFonts w:ascii="Century Gothic" w:hAnsi="Century Gothic"/>
          <w:bCs/>
        </w:rPr>
        <w:t>Strategic planning</w:t>
      </w:r>
      <w:r w:rsidRPr="00A8427C">
        <w:rPr>
          <w:rFonts w:ascii="Century Gothic" w:hAnsi="Century Gothic"/>
          <w:b/>
        </w:rPr>
        <w:t xml:space="preserve"> </w:t>
      </w:r>
      <w:r w:rsidRPr="00A8427C">
        <w:rPr>
          <w:rFonts w:ascii="Century Gothic" w:hAnsi="Century Gothic"/>
        </w:rPr>
        <w:t>– reviewing and approving strategic direction and initiatives</w:t>
      </w:r>
      <w:r w:rsidR="002475D9" w:rsidRPr="00A8427C">
        <w:rPr>
          <w:rFonts w:ascii="Century Gothic" w:hAnsi="Century Gothic"/>
        </w:rPr>
        <w:t>.</w:t>
      </w:r>
    </w:p>
    <w:p w14:paraId="0E2F7386" w14:textId="569E423B" w:rsidR="00AB5A30" w:rsidRPr="00A8427C" w:rsidRDefault="00AB5A30" w:rsidP="002E33AD">
      <w:pPr>
        <w:pStyle w:val="Bullet1"/>
        <w:rPr>
          <w:rFonts w:ascii="Century Gothic" w:hAnsi="Century Gothic"/>
        </w:rPr>
      </w:pPr>
      <w:r w:rsidRPr="00A8427C">
        <w:rPr>
          <w:rFonts w:ascii="Century Gothic" w:hAnsi="Century Gothic"/>
          <w:bCs/>
        </w:rPr>
        <w:t>Regulatory monitoring</w:t>
      </w:r>
      <w:r w:rsidRPr="00A8427C">
        <w:rPr>
          <w:rFonts w:ascii="Century Gothic" w:hAnsi="Century Gothic"/>
        </w:rPr>
        <w:t xml:space="preserve"> – ensuring that the organisation complies with all relevant laws</w:t>
      </w:r>
      <w:r w:rsidR="00DA7DBE" w:rsidRPr="00A8427C">
        <w:rPr>
          <w:rFonts w:ascii="Century Gothic" w:hAnsi="Century Gothic"/>
        </w:rPr>
        <w:t xml:space="preserve"> </w:t>
      </w:r>
      <w:r w:rsidRPr="00A8427C">
        <w:rPr>
          <w:rFonts w:ascii="Century Gothic" w:hAnsi="Century Gothic"/>
        </w:rPr>
        <w:t>and regulatory requirements</w:t>
      </w:r>
      <w:r w:rsidR="000F6E69" w:rsidRPr="00A8427C">
        <w:rPr>
          <w:rFonts w:ascii="Century Gothic" w:hAnsi="Century Gothic"/>
        </w:rPr>
        <w:t>.</w:t>
      </w:r>
    </w:p>
    <w:p w14:paraId="4D6F869D" w14:textId="155E9995" w:rsidR="00AB5A30" w:rsidRPr="00A8427C" w:rsidRDefault="00AB5A30" w:rsidP="002E33AD">
      <w:pPr>
        <w:pStyle w:val="Bullet1"/>
        <w:rPr>
          <w:rFonts w:ascii="Century Gothic" w:hAnsi="Century Gothic"/>
        </w:rPr>
      </w:pPr>
      <w:r w:rsidRPr="00A8427C">
        <w:rPr>
          <w:rFonts w:ascii="Century Gothic" w:hAnsi="Century Gothic"/>
          <w:bCs/>
        </w:rPr>
        <w:t>Financial monitoring –</w:t>
      </w:r>
      <w:r w:rsidRPr="00A8427C">
        <w:rPr>
          <w:rFonts w:ascii="Century Gothic" w:hAnsi="Century Gothic"/>
        </w:rPr>
        <w:t xml:space="preserve"> reviewing the budget</w:t>
      </w:r>
      <w:r w:rsidR="00DA7DBE" w:rsidRPr="00A8427C">
        <w:rPr>
          <w:rFonts w:ascii="Century Gothic" w:hAnsi="Century Gothic"/>
        </w:rPr>
        <w:t xml:space="preserve"> and monitoring</w:t>
      </w:r>
      <w:r w:rsidRPr="00A8427C">
        <w:rPr>
          <w:rFonts w:ascii="Century Gothic" w:hAnsi="Century Gothic"/>
        </w:rPr>
        <w:t xml:space="preserve"> financial performance to ensure solvency, financial strength, and </w:t>
      </w:r>
      <w:r w:rsidR="002475D9" w:rsidRPr="00A8427C">
        <w:rPr>
          <w:rFonts w:ascii="Century Gothic" w:hAnsi="Century Gothic"/>
        </w:rPr>
        <w:t xml:space="preserve">good </w:t>
      </w:r>
      <w:r w:rsidRPr="00A8427C">
        <w:rPr>
          <w:rFonts w:ascii="Century Gothic" w:hAnsi="Century Gothic"/>
        </w:rPr>
        <w:t>performance</w:t>
      </w:r>
      <w:r w:rsidR="002475D9" w:rsidRPr="00A8427C">
        <w:rPr>
          <w:rFonts w:ascii="Century Gothic" w:hAnsi="Century Gothic"/>
        </w:rPr>
        <w:t>.</w:t>
      </w:r>
    </w:p>
    <w:p w14:paraId="4A8C11F2" w14:textId="1EA41865" w:rsidR="00AB5A30" w:rsidRPr="00A8427C" w:rsidRDefault="00AB5A30" w:rsidP="002E33AD">
      <w:pPr>
        <w:pStyle w:val="Bullet1"/>
        <w:rPr>
          <w:rFonts w:ascii="Century Gothic" w:hAnsi="Century Gothic"/>
        </w:rPr>
      </w:pPr>
      <w:r w:rsidRPr="00A8427C">
        <w:rPr>
          <w:rFonts w:ascii="Century Gothic" w:hAnsi="Century Gothic"/>
          <w:bCs/>
        </w:rPr>
        <w:t>Financial reporting</w:t>
      </w:r>
      <w:r w:rsidRPr="00A8427C">
        <w:rPr>
          <w:rFonts w:ascii="Century Gothic" w:hAnsi="Century Gothic"/>
        </w:rPr>
        <w:t xml:space="preserve"> – considering and approving annual financial statements and reports to government</w:t>
      </w:r>
      <w:r w:rsidR="00011760" w:rsidRPr="00A8427C">
        <w:rPr>
          <w:rFonts w:ascii="Century Gothic" w:hAnsi="Century Gothic"/>
        </w:rPr>
        <w:t xml:space="preserve"> when required</w:t>
      </w:r>
      <w:r w:rsidR="000F6E69" w:rsidRPr="00A8427C">
        <w:rPr>
          <w:rFonts w:ascii="Century Gothic" w:hAnsi="Century Gothic"/>
        </w:rPr>
        <w:t>.</w:t>
      </w:r>
    </w:p>
    <w:p w14:paraId="7A9953BE" w14:textId="0E3D36F7" w:rsidR="00AB5A30" w:rsidRPr="00A8427C" w:rsidRDefault="00AB5A30" w:rsidP="002E33AD">
      <w:pPr>
        <w:pStyle w:val="Bullet1"/>
        <w:rPr>
          <w:rFonts w:ascii="Century Gothic" w:hAnsi="Century Gothic"/>
        </w:rPr>
      </w:pPr>
      <w:r w:rsidRPr="00A8427C">
        <w:rPr>
          <w:rFonts w:ascii="Century Gothic" w:hAnsi="Century Gothic"/>
          <w:bCs/>
        </w:rPr>
        <w:t>Organisational structure –</w:t>
      </w:r>
      <w:r w:rsidRPr="00A8427C">
        <w:rPr>
          <w:rFonts w:ascii="Century Gothic" w:hAnsi="Century Gothic"/>
        </w:rPr>
        <w:t xml:space="preserve"> setting and maintaining a framework of delegation and internal control</w:t>
      </w:r>
      <w:r w:rsidR="000F6E69" w:rsidRPr="00A8427C">
        <w:rPr>
          <w:rFonts w:ascii="Century Gothic" w:hAnsi="Century Gothic"/>
        </w:rPr>
        <w:t>.</w:t>
      </w:r>
    </w:p>
    <w:p w14:paraId="672E9044" w14:textId="3DCBB4BF" w:rsidR="00AB5A30" w:rsidRPr="00A8427C" w:rsidRDefault="00AB5A30" w:rsidP="002E33AD">
      <w:pPr>
        <w:pStyle w:val="Bullet1"/>
        <w:rPr>
          <w:rFonts w:ascii="Century Gothic" w:hAnsi="Century Gothic"/>
        </w:rPr>
      </w:pPr>
      <w:r w:rsidRPr="00A8427C">
        <w:rPr>
          <w:rFonts w:ascii="Century Gothic" w:hAnsi="Century Gothic"/>
          <w:bCs/>
        </w:rPr>
        <w:t>Leadership selection</w:t>
      </w:r>
      <w:r w:rsidRPr="00A8427C">
        <w:rPr>
          <w:rFonts w:ascii="Century Gothic" w:hAnsi="Century Gothic"/>
        </w:rPr>
        <w:t xml:space="preserve"> – selecting, evaluating the performance of, rewarding and, if necessary, dismissing key staff</w:t>
      </w:r>
      <w:r w:rsidR="000F6E69" w:rsidRPr="00A8427C">
        <w:rPr>
          <w:rFonts w:ascii="Century Gothic" w:hAnsi="Century Gothic"/>
        </w:rPr>
        <w:t>.</w:t>
      </w:r>
    </w:p>
    <w:p w14:paraId="00615E71" w14:textId="544FFE7E" w:rsidR="00AB5A30" w:rsidRPr="00A8427C" w:rsidRDefault="00AB5A30" w:rsidP="002E33AD">
      <w:pPr>
        <w:pStyle w:val="Bullet1"/>
        <w:rPr>
          <w:rFonts w:ascii="Century Gothic" w:hAnsi="Century Gothic"/>
        </w:rPr>
      </w:pPr>
      <w:r w:rsidRPr="00A8427C">
        <w:rPr>
          <w:rFonts w:ascii="Century Gothic" w:hAnsi="Century Gothic"/>
          <w:bCs/>
        </w:rPr>
        <w:t>Succession and remuneration planning</w:t>
      </w:r>
      <w:r w:rsidRPr="00A8427C">
        <w:rPr>
          <w:rFonts w:ascii="Century Gothic" w:hAnsi="Century Gothic"/>
        </w:rPr>
        <w:t xml:space="preserve"> – planning fo</w:t>
      </w:r>
      <w:r w:rsidR="004A1ACA" w:rsidRPr="00A8427C">
        <w:rPr>
          <w:rFonts w:ascii="Century Gothic" w:hAnsi="Century Gothic"/>
        </w:rPr>
        <w:t>r</w:t>
      </w:r>
      <w:r w:rsidRPr="00A8427C">
        <w:rPr>
          <w:rFonts w:ascii="Century Gothic" w:hAnsi="Century Gothic"/>
        </w:rPr>
        <w:t xml:space="preserve"> staff </w:t>
      </w:r>
      <w:r w:rsidR="002475D9" w:rsidRPr="00A8427C">
        <w:rPr>
          <w:rFonts w:ascii="Century Gothic" w:hAnsi="Century Gothic"/>
        </w:rPr>
        <w:t>succession and</w:t>
      </w:r>
      <w:r w:rsidRPr="00A8427C">
        <w:rPr>
          <w:rFonts w:ascii="Century Gothic" w:hAnsi="Century Gothic"/>
        </w:rPr>
        <w:t xml:space="preserve"> determining staff and contractor remuneration</w:t>
      </w:r>
      <w:r w:rsidR="000F6E69" w:rsidRPr="00A8427C">
        <w:rPr>
          <w:rFonts w:ascii="Century Gothic" w:hAnsi="Century Gothic"/>
        </w:rPr>
        <w:t>.</w:t>
      </w:r>
    </w:p>
    <w:p w14:paraId="3270D172" w14:textId="21030020" w:rsidR="00AB5A30" w:rsidRPr="00A8427C" w:rsidRDefault="00AB5A30" w:rsidP="002E33AD">
      <w:pPr>
        <w:pStyle w:val="Bullet1"/>
        <w:rPr>
          <w:rFonts w:ascii="Century Gothic" w:hAnsi="Century Gothic"/>
        </w:rPr>
      </w:pPr>
      <w:r w:rsidRPr="00A8427C">
        <w:rPr>
          <w:rFonts w:ascii="Century Gothic" w:hAnsi="Century Gothic"/>
          <w:bCs/>
          <w:color w:val="000000"/>
        </w:rPr>
        <w:t xml:space="preserve">Risk </w:t>
      </w:r>
      <w:r w:rsidRPr="00A8427C">
        <w:rPr>
          <w:rFonts w:ascii="Century Gothic" w:hAnsi="Century Gothic"/>
          <w:bCs/>
        </w:rPr>
        <w:t>management</w:t>
      </w:r>
      <w:r w:rsidRPr="00A8427C">
        <w:rPr>
          <w:rFonts w:ascii="Century Gothic" w:hAnsi="Century Gothic"/>
          <w:b/>
        </w:rPr>
        <w:t xml:space="preserve"> </w:t>
      </w:r>
      <w:r w:rsidRPr="00A8427C">
        <w:rPr>
          <w:rFonts w:ascii="Century Gothic" w:hAnsi="Century Gothic"/>
        </w:rPr>
        <w:t>– reviewing and monitoring the effectiveness of risk management and compliance in the organisation</w:t>
      </w:r>
      <w:r w:rsidR="000F6E69" w:rsidRPr="00A8427C">
        <w:rPr>
          <w:rFonts w:ascii="Century Gothic" w:hAnsi="Century Gothic"/>
        </w:rPr>
        <w:t xml:space="preserve"> and making </w:t>
      </w:r>
      <w:r w:rsidRPr="00A8427C">
        <w:rPr>
          <w:rFonts w:ascii="Century Gothic" w:hAnsi="Century Gothic"/>
        </w:rPr>
        <w:t>decisions on matters which might create significant risk to the organisation, financial or otherwise</w:t>
      </w:r>
      <w:r w:rsidR="000F6E69" w:rsidRPr="00A8427C">
        <w:rPr>
          <w:rFonts w:ascii="Century Gothic" w:hAnsi="Century Gothic"/>
        </w:rPr>
        <w:t>.</w:t>
      </w:r>
    </w:p>
    <w:p w14:paraId="2D1FC554" w14:textId="4C58F704" w:rsidR="00AB5A30" w:rsidRPr="00A8427C" w:rsidRDefault="00AB5A30" w:rsidP="002E33AD">
      <w:pPr>
        <w:pStyle w:val="Bullet1"/>
        <w:rPr>
          <w:rFonts w:ascii="Century Gothic" w:hAnsi="Century Gothic"/>
        </w:rPr>
      </w:pPr>
      <w:r w:rsidRPr="00A8427C">
        <w:rPr>
          <w:rFonts w:ascii="Century Gothic" w:hAnsi="Century Gothic"/>
          <w:bCs/>
        </w:rPr>
        <w:t>Dispute management</w:t>
      </w:r>
      <w:r w:rsidRPr="00A8427C">
        <w:rPr>
          <w:rFonts w:ascii="Century Gothic" w:hAnsi="Century Gothic"/>
          <w:b/>
        </w:rPr>
        <w:t xml:space="preserve"> </w:t>
      </w:r>
      <w:r w:rsidRPr="00A8427C">
        <w:rPr>
          <w:rFonts w:ascii="Century Gothic" w:hAnsi="Century Gothic"/>
        </w:rPr>
        <w:t xml:space="preserve">– dealing with and managing conflicts that may arise within the organisation, including conflicts arising between </w:t>
      </w:r>
      <w:r w:rsidR="000F6E69" w:rsidRPr="00A8427C">
        <w:rPr>
          <w:rFonts w:ascii="Century Gothic" w:hAnsi="Century Gothic"/>
        </w:rPr>
        <w:t>key personnel</w:t>
      </w:r>
      <w:r w:rsidRPr="00A8427C">
        <w:rPr>
          <w:rFonts w:ascii="Century Gothic" w:hAnsi="Century Gothic"/>
        </w:rPr>
        <w:t>, staff</w:t>
      </w:r>
      <w:r w:rsidR="004A1ACA" w:rsidRPr="00A8427C">
        <w:rPr>
          <w:rFonts w:ascii="Century Gothic" w:hAnsi="Century Gothic"/>
        </w:rPr>
        <w:t>, students, volunteers</w:t>
      </w:r>
      <w:r w:rsidRPr="00A8427C">
        <w:rPr>
          <w:rFonts w:ascii="Century Gothic" w:hAnsi="Century Gothic"/>
        </w:rPr>
        <w:t xml:space="preserve">, or service users. </w:t>
      </w:r>
    </w:p>
    <w:p w14:paraId="4B110C8E" w14:textId="77777777" w:rsidR="00787AD7" w:rsidRPr="00A8427C" w:rsidRDefault="00AB5A30" w:rsidP="002E33AD">
      <w:pPr>
        <w:pStyle w:val="Bullet1"/>
        <w:rPr>
          <w:rFonts w:ascii="Century Gothic" w:hAnsi="Century Gothic"/>
        </w:rPr>
      </w:pPr>
      <w:r w:rsidRPr="00A8427C">
        <w:rPr>
          <w:rFonts w:ascii="Century Gothic" w:hAnsi="Century Gothic"/>
          <w:bCs/>
        </w:rPr>
        <w:t>Social responsibility</w:t>
      </w:r>
      <w:r w:rsidRPr="00A8427C">
        <w:rPr>
          <w:rFonts w:ascii="Century Gothic" w:hAnsi="Century Gothic"/>
        </w:rPr>
        <w:t xml:space="preserve"> – considering the social, ethical</w:t>
      </w:r>
      <w:r w:rsidR="000D6191" w:rsidRPr="00A8427C">
        <w:rPr>
          <w:rFonts w:ascii="Century Gothic" w:hAnsi="Century Gothic"/>
        </w:rPr>
        <w:t>,</w:t>
      </w:r>
      <w:r w:rsidRPr="00A8427C">
        <w:rPr>
          <w:rFonts w:ascii="Century Gothic" w:hAnsi="Century Gothic"/>
        </w:rPr>
        <w:t xml:space="preserve"> and environmental impact of all activities and operations and ensuring that these are acceptable</w:t>
      </w:r>
      <w:r w:rsidR="000F6E69" w:rsidRPr="00A8427C">
        <w:rPr>
          <w:rFonts w:ascii="Century Gothic" w:hAnsi="Century Gothic"/>
        </w:rPr>
        <w:t>.</w:t>
      </w:r>
    </w:p>
    <w:p w14:paraId="5E90B93C" w14:textId="0AA83CF9" w:rsidR="00AB5A30" w:rsidRPr="00A8427C" w:rsidRDefault="0088737C" w:rsidP="002E33AD">
      <w:pPr>
        <w:pStyle w:val="Bullet1"/>
        <w:rPr>
          <w:rFonts w:ascii="Century Gothic" w:hAnsi="Century Gothic"/>
        </w:rPr>
      </w:pPr>
      <w:r w:rsidRPr="3140BC42">
        <w:rPr>
          <w:rFonts w:ascii="Century Gothic" w:hAnsi="Century Gothic"/>
        </w:rPr>
        <w:t xml:space="preserve">Leadership Team </w:t>
      </w:r>
      <w:r w:rsidR="00AB5A30" w:rsidRPr="3140BC42">
        <w:rPr>
          <w:rFonts w:ascii="Century Gothic" w:hAnsi="Century Gothic"/>
        </w:rPr>
        <w:t>performance and composition</w:t>
      </w:r>
      <w:r w:rsidR="00AB5A30" w:rsidRPr="3140BC42">
        <w:rPr>
          <w:rFonts w:ascii="Century Gothic" w:hAnsi="Century Gothic"/>
          <w:b/>
          <w:bCs/>
        </w:rPr>
        <w:t xml:space="preserve"> </w:t>
      </w:r>
      <w:r w:rsidR="00AB5A30" w:rsidRPr="3140BC42">
        <w:rPr>
          <w:rFonts w:ascii="Century Gothic" w:hAnsi="Century Gothic"/>
        </w:rPr>
        <w:t xml:space="preserve">– evaluating and improving the performance of the </w:t>
      </w:r>
      <w:r w:rsidRPr="3140BC42">
        <w:rPr>
          <w:rFonts w:ascii="Century Gothic" w:hAnsi="Century Gothic"/>
        </w:rPr>
        <w:t>team</w:t>
      </w:r>
      <w:r w:rsidR="004A1ACA" w:rsidRPr="3140BC42">
        <w:rPr>
          <w:rFonts w:ascii="Century Gothic" w:hAnsi="Century Gothic"/>
        </w:rPr>
        <w:t>.</w:t>
      </w:r>
      <w:bookmarkStart w:id="8" w:name="_17dp8vu"/>
      <w:bookmarkEnd w:id="8"/>
    </w:p>
    <w:p w14:paraId="711F22D0" w14:textId="77777777" w:rsidR="00AB5A30" w:rsidRPr="00A8427C" w:rsidRDefault="00AB5A30" w:rsidP="00203787">
      <w:pPr>
        <w:pStyle w:val="Heading4"/>
        <w:rPr>
          <w:rFonts w:ascii="Century Gothic" w:hAnsi="Century Gothic"/>
        </w:rPr>
      </w:pPr>
      <w:bookmarkStart w:id="9" w:name="_4d34og8"/>
      <w:bookmarkEnd w:id="9"/>
      <w:r w:rsidRPr="00A8427C">
        <w:rPr>
          <w:rFonts w:ascii="Century Gothic" w:hAnsi="Century Gothic"/>
        </w:rPr>
        <w:t xml:space="preserve">Procedures </w:t>
      </w:r>
    </w:p>
    <w:p w14:paraId="5287749B" w14:textId="5B8FC4CC" w:rsidR="00AB5A30" w:rsidRPr="00A8427C" w:rsidRDefault="00AB5A30" w:rsidP="00242348">
      <w:pPr>
        <w:pStyle w:val="paragraph"/>
        <w:rPr>
          <w:rFonts w:ascii="Century Gothic" w:hAnsi="Century Gothic"/>
        </w:rPr>
      </w:pPr>
      <w:r w:rsidRPr="3140BC42">
        <w:rPr>
          <w:rFonts w:ascii="Century Gothic" w:hAnsi="Century Gothic"/>
        </w:rPr>
        <w:t xml:space="preserve">It will be the responsibility </w:t>
      </w:r>
      <w:r w:rsidR="004A1ACA" w:rsidRPr="3140BC42">
        <w:rPr>
          <w:rFonts w:ascii="Century Gothic" w:hAnsi="Century Gothic"/>
        </w:rPr>
        <w:t xml:space="preserve">of the </w:t>
      </w:r>
      <w:r w:rsidR="21CB2550" w:rsidRPr="3140BC42">
        <w:rPr>
          <w:rFonts w:ascii="Century Gothic" w:hAnsi="Century Gothic"/>
        </w:rPr>
        <w:t>Leadership Team</w:t>
      </w:r>
      <w:r w:rsidR="004A1ACA" w:rsidRPr="3140BC42">
        <w:rPr>
          <w:rFonts w:ascii="Century Gothic" w:hAnsi="Century Gothic"/>
        </w:rPr>
        <w:t xml:space="preserve"> </w:t>
      </w:r>
      <w:r w:rsidRPr="3140BC42">
        <w:rPr>
          <w:rFonts w:ascii="Century Gothic" w:hAnsi="Century Gothic"/>
        </w:rPr>
        <w:t xml:space="preserve">to establish and maintain </w:t>
      </w:r>
      <w:r w:rsidR="004A1ACA" w:rsidRPr="3140BC42">
        <w:rPr>
          <w:rFonts w:ascii="Century Gothic" w:hAnsi="Century Gothic"/>
        </w:rPr>
        <w:t>the following:</w:t>
      </w:r>
    </w:p>
    <w:p w14:paraId="46ADD95A" w14:textId="3687A94F" w:rsidR="004A1ACA" w:rsidRPr="00A8427C" w:rsidRDefault="004A1ACA" w:rsidP="002E33AD">
      <w:pPr>
        <w:pStyle w:val="Bullet1"/>
        <w:rPr>
          <w:rFonts w:ascii="Century Gothic" w:hAnsi="Century Gothic"/>
        </w:rPr>
      </w:pPr>
      <w:r w:rsidRPr="00A8427C">
        <w:rPr>
          <w:rFonts w:ascii="Century Gothic" w:hAnsi="Century Gothic"/>
        </w:rPr>
        <w:t xml:space="preserve">An </w:t>
      </w:r>
      <w:r w:rsidR="00BB4D75" w:rsidRPr="00A8427C">
        <w:rPr>
          <w:rFonts w:ascii="Century Gothic" w:hAnsi="Century Gothic"/>
        </w:rPr>
        <w:t>up-to-date</w:t>
      </w:r>
      <w:r w:rsidRPr="00A8427C">
        <w:rPr>
          <w:rFonts w:ascii="Century Gothic" w:hAnsi="Century Gothic"/>
        </w:rPr>
        <w:t xml:space="preserve"> organisational chart showing reporting lines for all roles</w:t>
      </w:r>
      <w:r w:rsidR="003B544B" w:rsidRPr="00A8427C">
        <w:rPr>
          <w:rFonts w:ascii="Century Gothic" w:hAnsi="Century Gothic"/>
        </w:rPr>
        <w:t>.</w:t>
      </w:r>
    </w:p>
    <w:p w14:paraId="343DC3D2" w14:textId="308EC200" w:rsidR="004A1ACA" w:rsidRPr="00A8427C" w:rsidRDefault="00A265FB" w:rsidP="002E33AD">
      <w:pPr>
        <w:pStyle w:val="Bullet1"/>
        <w:rPr>
          <w:rFonts w:ascii="Century Gothic" w:hAnsi="Century Gothic"/>
        </w:rPr>
      </w:pPr>
      <w:r w:rsidRPr="00A8427C">
        <w:rPr>
          <w:rFonts w:ascii="Century Gothic" w:hAnsi="Century Gothic"/>
        </w:rPr>
        <w:t>An organisational</w:t>
      </w:r>
      <w:r w:rsidR="004A1ACA" w:rsidRPr="00A8427C">
        <w:rPr>
          <w:rFonts w:ascii="Century Gothic" w:hAnsi="Century Gothic"/>
        </w:rPr>
        <w:t xml:space="preserve"> strategic and business plan</w:t>
      </w:r>
      <w:r w:rsidR="003B544B" w:rsidRPr="00A8427C">
        <w:rPr>
          <w:rFonts w:ascii="Century Gothic" w:hAnsi="Century Gothic"/>
        </w:rPr>
        <w:t>.</w:t>
      </w:r>
    </w:p>
    <w:p w14:paraId="7A80A5B3" w14:textId="28CD8B7C" w:rsidR="004A1ACA" w:rsidRPr="00A8427C" w:rsidRDefault="004A1ACA" w:rsidP="002E33AD">
      <w:pPr>
        <w:pStyle w:val="Bullet1"/>
        <w:rPr>
          <w:rFonts w:ascii="Century Gothic" w:hAnsi="Century Gothic"/>
        </w:rPr>
      </w:pPr>
      <w:r w:rsidRPr="00A8427C">
        <w:rPr>
          <w:rFonts w:ascii="Century Gothic" w:hAnsi="Century Gothic"/>
        </w:rPr>
        <w:t>The business registers, including the risk register, hazard register, and compliance register</w:t>
      </w:r>
      <w:r w:rsidR="003B544B" w:rsidRPr="00A8427C">
        <w:rPr>
          <w:rFonts w:ascii="Century Gothic" w:hAnsi="Century Gothic"/>
        </w:rPr>
        <w:t>.</w:t>
      </w:r>
    </w:p>
    <w:p w14:paraId="55736382" w14:textId="1C607514" w:rsidR="004A1ACA" w:rsidRPr="00A8427C" w:rsidRDefault="004A1ACA" w:rsidP="002E33AD">
      <w:pPr>
        <w:pStyle w:val="Bullet1"/>
        <w:rPr>
          <w:rFonts w:ascii="Century Gothic" w:hAnsi="Century Gothic"/>
        </w:rPr>
      </w:pPr>
      <w:r w:rsidRPr="00A8427C">
        <w:rPr>
          <w:rFonts w:ascii="Century Gothic" w:hAnsi="Century Gothic"/>
        </w:rPr>
        <w:t>Internal controls for financial and performance reporting</w:t>
      </w:r>
      <w:r w:rsidR="00254391" w:rsidRPr="00A8427C">
        <w:rPr>
          <w:rFonts w:ascii="Century Gothic" w:hAnsi="Century Gothic"/>
        </w:rPr>
        <w:t>.</w:t>
      </w:r>
    </w:p>
    <w:p w14:paraId="6A88B267" w14:textId="4A8EE022" w:rsidR="004A1ACA" w:rsidRPr="00A8427C" w:rsidRDefault="000763FE" w:rsidP="00203787">
      <w:pPr>
        <w:pStyle w:val="Heading4"/>
        <w:rPr>
          <w:rFonts w:ascii="Century Gothic" w:hAnsi="Century Gothic"/>
        </w:rPr>
      </w:pPr>
      <w:r w:rsidRPr="00A8427C">
        <w:rPr>
          <w:rFonts w:ascii="Century Gothic" w:hAnsi="Century Gothic"/>
        </w:rPr>
        <w:t xml:space="preserve">Frequency and conduct of </w:t>
      </w:r>
      <w:proofErr w:type="gramStart"/>
      <w:r w:rsidRPr="00A8427C">
        <w:rPr>
          <w:rFonts w:ascii="Century Gothic" w:hAnsi="Century Gothic"/>
        </w:rPr>
        <w:t>meetings</w:t>
      </w:r>
      <w:proofErr w:type="gramEnd"/>
    </w:p>
    <w:p w14:paraId="711E82D9" w14:textId="0405CF84" w:rsidR="00BC7238" w:rsidRPr="00A8427C" w:rsidRDefault="004A1ACA" w:rsidP="00242348">
      <w:pPr>
        <w:pStyle w:val="paragraph"/>
        <w:rPr>
          <w:rFonts w:ascii="Century Gothic" w:hAnsi="Century Gothic"/>
        </w:rPr>
      </w:pPr>
      <w:r w:rsidRPr="3140BC42">
        <w:rPr>
          <w:rFonts w:ascii="Century Gothic" w:hAnsi="Century Gothic"/>
        </w:rPr>
        <w:t>The meeting will</w:t>
      </w:r>
      <w:r w:rsidR="00EE4AE9" w:rsidRPr="3140BC42">
        <w:rPr>
          <w:rFonts w:ascii="Century Gothic" w:hAnsi="Century Gothic"/>
        </w:rPr>
        <w:t xml:space="preserve"> be scheduled </w:t>
      </w:r>
      <w:r w:rsidR="0696FE5B" w:rsidRPr="3140BC42">
        <w:rPr>
          <w:rFonts w:ascii="Century Gothic" w:hAnsi="Century Gothic"/>
        </w:rPr>
        <w:t xml:space="preserve">weekly </w:t>
      </w:r>
      <w:r w:rsidR="000D6191" w:rsidRPr="3140BC42">
        <w:rPr>
          <w:rFonts w:ascii="Century Gothic" w:hAnsi="Century Gothic"/>
        </w:rPr>
        <w:t>in accordance with the</w:t>
      </w:r>
      <w:r w:rsidR="00A57837" w:rsidRPr="3140BC42">
        <w:rPr>
          <w:rFonts w:ascii="Century Gothic" w:hAnsi="Century Gothic"/>
        </w:rPr>
        <w:t xml:space="preserve"> </w:t>
      </w:r>
      <w:r w:rsidR="21AB7E0B" w:rsidRPr="3140BC42">
        <w:rPr>
          <w:rFonts w:ascii="Century Gothic" w:hAnsi="Century Gothic"/>
        </w:rPr>
        <w:t xml:space="preserve">Leadership Team </w:t>
      </w:r>
      <w:r w:rsidR="000D6191" w:rsidRPr="3140BC42">
        <w:rPr>
          <w:rFonts w:ascii="Century Gothic" w:hAnsi="Century Gothic"/>
        </w:rPr>
        <w:t>terms of reference</w:t>
      </w:r>
      <w:r w:rsidR="00A57837" w:rsidRPr="3140BC42">
        <w:rPr>
          <w:rFonts w:ascii="Century Gothic" w:hAnsi="Century Gothic"/>
        </w:rPr>
        <w:t>.</w:t>
      </w:r>
    </w:p>
    <w:p w14:paraId="2DB48E06" w14:textId="1B49EA5F" w:rsidR="00BC7238" w:rsidRPr="00A8427C" w:rsidRDefault="00646D79" w:rsidP="00242348">
      <w:pPr>
        <w:pStyle w:val="Heading2"/>
        <w:rPr>
          <w:rFonts w:ascii="Century Gothic" w:hAnsi="Century Gothic"/>
        </w:rPr>
      </w:pPr>
      <w:r w:rsidRPr="00A8427C">
        <w:rPr>
          <w:rFonts w:ascii="Century Gothic" w:hAnsi="Century Gothic"/>
        </w:rPr>
        <w:t>GOVERNANCE SKILLS AND KNOWLEDGE</w:t>
      </w:r>
    </w:p>
    <w:p w14:paraId="38F88736" w14:textId="41B83A95" w:rsidR="000763FE" w:rsidRPr="00A8427C" w:rsidRDefault="00BC7238" w:rsidP="00242348">
      <w:pPr>
        <w:pStyle w:val="paragraph"/>
        <w:rPr>
          <w:rFonts w:ascii="Century Gothic" w:hAnsi="Century Gothic"/>
        </w:rPr>
      </w:pPr>
      <w:r w:rsidRPr="3140BC42">
        <w:rPr>
          <w:rFonts w:ascii="Century Gothic" w:hAnsi="Century Gothic"/>
        </w:rPr>
        <w:t xml:space="preserve">An assessment of the skills and knowledge of key personnel (directors and senior staff) that are required to govern the organisation effectively will be conducted using the Training Registers Excel template. The Managing Director is responsible for ensuring that the gap analysis is conducted at least annually, and that required training is undertaken and recorded on the training register. </w:t>
      </w:r>
    </w:p>
    <w:p w14:paraId="13A8904C" w14:textId="24E16858" w:rsidR="3140BC42" w:rsidRDefault="3140BC42" w:rsidP="3140BC42">
      <w:pPr>
        <w:pStyle w:val="paragraph"/>
        <w:rPr>
          <w:rFonts w:ascii="Century Gothic" w:hAnsi="Century Gothic"/>
        </w:rPr>
      </w:pPr>
    </w:p>
    <w:p w14:paraId="2D57F9C5" w14:textId="1504E935" w:rsidR="008850B6" w:rsidRPr="00A8427C" w:rsidRDefault="0020701D" w:rsidP="00242348">
      <w:pPr>
        <w:pStyle w:val="Heading2"/>
        <w:rPr>
          <w:rFonts w:ascii="Century Gothic" w:hAnsi="Century Gothic"/>
        </w:rPr>
      </w:pPr>
      <w:r w:rsidRPr="00A8427C">
        <w:rPr>
          <w:rFonts w:ascii="Century Gothic" w:hAnsi="Century Gothic"/>
        </w:rPr>
        <w:t>PARTICIPANT ADVISORY</w:t>
      </w:r>
      <w:r w:rsidR="003B76F2" w:rsidRPr="00A8427C">
        <w:rPr>
          <w:rFonts w:ascii="Century Gothic" w:hAnsi="Century Gothic"/>
        </w:rPr>
        <w:t xml:space="preserve"> COMMITTEE</w:t>
      </w:r>
    </w:p>
    <w:p w14:paraId="6EC047B4" w14:textId="7DE3F8E8" w:rsidR="008850B6" w:rsidRPr="00A8427C" w:rsidRDefault="008850B6" w:rsidP="00242348">
      <w:pPr>
        <w:pStyle w:val="paragraph"/>
        <w:rPr>
          <w:rFonts w:ascii="Century Gothic" w:hAnsi="Century Gothic"/>
        </w:rPr>
      </w:pPr>
      <w:r w:rsidRPr="00A8427C">
        <w:rPr>
          <w:rFonts w:ascii="Century Gothic" w:hAnsi="Century Gothic"/>
        </w:rPr>
        <w:t>The Participant Advisory</w:t>
      </w:r>
      <w:r w:rsidR="00646D79" w:rsidRPr="00A8427C">
        <w:rPr>
          <w:rFonts w:ascii="Century Gothic" w:hAnsi="Century Gothic"/>
        </w:rPr>
        <w:t xml:space="preserve"> Committee</w:t>
      </w:r>
      <w:r w:rsidRPr="00A8427C">
        <w:rPr>
          <w:rFonts w:ascii="Century Gothic" w:hAnsi="Century Gothic"/>
        </w:rPr>
        <w:t xml:space="preserve"> will </w:t>
      </w:r>
      <w:r w:rsidR="00FF733C" w:rsidRPr="00A8427C">
        <w:rPr>
          <w:rFonts w:ascii="Century Gothic" w:hAnsi="Century Gothic"/>
        </w:rPr>
        <w:t xml:space="preserve">provide a mechanism for participants to contribute to the governance of our organisation and have input into the development of organisational policy and processes relevant to the provision of supports and the protection of participant rights. </w:t>
      </w:r>
    </w:p>
    <w:p w14:paraId="2A348DC0" w14:textId="6597839C" w:rsidR="00FF733C" w:rsidRPr="00A8427C" w:rsidRDefault="00FF733C" w:rsidP="00242348">
      <w:pPr>
        <w:pStyle w:val="paragraph"/>
        <w:rPr>
          <w:rFonts w:ascii="Century Gothic" w:hAnsi="Century Gothic"/>
        </w:rPr>
      </w:pPr>
      <w:r w:rsidRPr="00A8427C">
        <w:rPr>
          <w:rFonts w:ascii="Century Gothic" w:hAnsi="Century Gothic"/>
        </w:rPr>
        <w:t xml:space="preserve">The Participant Advisory </w:t>
      </w:r>
      <w:r w:rsidR="00646D79" w:rsidRPr="00A8427C">
        <w:rPr>
          <w:rFonts w:ascii="Century Gothic" w:hAnsi="Century Gothic"/>
        </w:rPr>
        <w:t>Committee</w:t>
      </w:r>
      <w:r w:rsidRPr="00A8427C">
        <w:rPr>
          <w:rFonts w:ascii="Century Gothic" w:hAnsi="Century Gothic"/>
        </w:rPr>
        <w:t xml:space="preserve"> terms of reference describe its functions and scope. Participants will be invited to participate via email and meetings will be held </w:t>
      </w:r>
      <w:r w:rsidR="00923BDC" w:rsidRPr="00A8427C">
        <w:rPr>
          <w:rFonts w:ascii="Century Gothic" w:hAnsi="Century Gothic"/>
        </w:rPr>
        <w:t>bi-annually</w:t>
      </w:r>
      <w:r w:rsidRPr="00A8427C">
        <w:rPr>
          <w:rFonts w:ascii="Century Gothic" w:hAnsi="Century Gothic"/>
        </w:rPr>
        <w:t xml:space="preserve">. </w:t>
      </w:r>
    </w:p>
    <w:p w14:paraId="64A3F305" w14:textId="77777777" w:rsidR="008850B6" w:rsidRPr="00A8427C" w:rsidRDefault="00134B3E" w:rsidP="00134B3E">
      <w:pPr>
        <w:pStyle w:val="Heading2"/>
        <w:rPr>
          <w:rFonts w:ascii="Century Gothic" w:hAnsi="Century Gothic"/>
        </w:rPr>
      </w:pPr>
      <w:r w:rsidRPr="00A8427C">
        <w:rPr>
          <w:rFonts w:ascii="Century Gothic" w:hAnsi="Century Gothic"/>
        </w:rPr>
        <w:t>RELATED DOCUMENTS</w:t>
      </w:r>
    </w:p>
    <w:p w14:paraId="797BC942" w14:textId="73AB0480" w:rsidR="00D537B9" w:rsidRPr="00A8427C" w:rsidRDefault="00D537B9" w:rsidP="002E33AD">
      <w:pPr>
        <w:pStyle w:val="Bullet1"/>
        <w:rPr>
          <w:rFonts w:ascii="Century Gothic" w:hAnsi="Century Gothic"/>
        </w:rPr>
      </w:pPr>
      <w:r w:rsidRPr="2A5A028B">
        <w:rPr>
          <w:rFonts w:ascii="Century Gothic" w:hAnsi="Century Gothic"/>
        </w:rPr>
        <w:t>Strategic Plan</w:t>
      </w:r>
    </w:p>
    <w:p w14:paraId="1A755200" w14:textId="3A1F9DC9" w:rsidR="00134B3E" w:rsidRPr="00A8427C" w:rsidRDefault="001C6BD5" w:rsidP="002E33AD">
      <w:pPr>
        <w:pStyle w:val="Bullet1"/>
        <w:rPr>
          <w:rFonts w:ascii="Century Gothic" w:hAnsi="Century Gothic"/>
        </w:rPr>
      </w:pPr>
      <w:r>
        <w:rPr>
          <w:rFonts w:ascii="Century Gothic" w:hAnsi="Century Gothic"/>
        </w:rPr>
        <w:t xml:space="preserve">OP </w:t>
      </w:r>
      <w:proofErr w:type="gramStart"/>
      <w:r>
        <w:rPr>
          <w:rFonts w:ascii="Century Gothic" w:hAnsi="Century Gothic"/>
        </w:rPr>
        <w:t xml:space="preserve">01  </w:t>
      </w:r>
      <w:r w:rsidR="00134B3E" w:rsidRPr="3140BC42">
        <w:rPr>
          <w:rFonts w:ascii="Century Gothic" w:hAnsi="Century Gothic"/>
        </w:rPr>
        <w:t>Leadership</w:t>
      </w:r>
      <w:proofErr w:type="gramEnd"/>
      <w:r w:rsidR="00134B3E" w:rsidRPr="3140BC42">
        <w:rPr>
          <w:rFonts w:ascii="Century Gothic" w:hAnsi="Century Gothic"/>
        </w:rPr>
        <w:t xml:space="preserve"> Team Terms of Reference</w:t>
      </w:r>
    </w:p>
    <w:p w14:paraId="64F2B927" w14:textId="25D448CA" w:rsidR="00134B3E" w:rsidRPr="00A8427C" w:rsidRDefault="001C6BD5" w:rsidP="002E33AD">
      <w:pPr>
        <w:pStyle w:val="Bullet1"/>
        <w:rPr>
          <w:rFonts w:ascii="Century Gothic" w:hAnsi="Century Gothic"/>
        </w:rPr>
      </w:pPr>
      <w:r>
        <w:rPr>
          <w:rFonts w:ascii="Century Gothic" w:hAnsi="Century Gothic"/>
        </w:rPr>
        <w:t xml:space="preserve">OP </w:t>
      </w:r>
      <w:proofErr w:type="gramStart"/>
      <w:r>
        <w:rPr>
          <w:rFonts w:ascii="Century Gothic" w:hAnsi="Century Gothic"/>
        </w:rPr>
        <w:t xml:space="preserve">03  </w:t>
      </w:r>
      <w:r w:rsidR="00134B3E" w:rsidRPr="3140BC42">
        <w:rPr>
          <w:rFonts w:ascii="Century Gothic" w:hAnsi="Century Gothic"/>
        </w:rPr>
        <w:t>Participant</w:t>
      </w:r>
      <w:proofErr w:type="gramEnd"/>
      <w:r w:rsidR="00134B3E" w:rsidRPr="3140BC42">
        <w:rPr>
          <w:rFonts w:ascii="Century Gothic" w:hAnsi="Century Gothic"/>
        </w:rPr>
        <w:t xml:space="preserve"> Advisory Committee Terms of Reference</w:t>
      </w:r>
    </w:p>
    <w:p w14:paraId="0CEFB17E" w14:textId="0D9A14AB" w:rsidR="00134B3E" w:rsidRPr="00A8427C" w:rsidRDefault="00134B3E" w:rsidP="002E33AD">
      <w:pPr>
        <w:pStyle w:val="Bullet1"/>
        <w:rPr>
          <w:rFonts w:ascii="Century Gothic" w:hAnsi="Century Gothic"/>
        </w:rPr>
      </w:pPr>
      <w:r w:rsidRPr="3140BC42">
        <w:rPr>
          <w:rFonts w:ascii="Century Gothic" w:hAnsi="Century Gothic"/>
        </w:rPr>
        <w:t xml:space="preserve">Staff </w:t>
      </w:r>
      <w:r w:rsidR="001C6BD5">
        <w:rPr>
          <w:rFonts w:ascii="Century Gothic" w:hAnsi="Century Gothic"/>
        </w:rPr>
        <w:t xml:space="preserve">Information </w:t>
      </w:r>
      <w:r w:rsidRPr="3140BC42">
        <w:rPr>
          <w:rFonts w:ascii="Century Gothic" w:hAnsi="Century Gothic"/>
        </w:rPr>
        <w:t>Register</w:t>
      </w:r>
    </w:p>
    <w:bookmarkEnd w:id="1"/>
    <w:bookmarkEnd w:id="2"/>
    <w:bookmarkEnd w:id="3"/>
    <w:bookmarkEnd w:id="4"/>
    <w:bookmarkEnd w:id="5"/>
    <w:bookmarkEnd w:id="6"/>
    <w:p w14:paraId="084E8E3C" w14:textId="6A9999E8" w:rsidR="0042187E" w:rsidRPr="00A8427C" w:rsidRDefault="0042187E">
      <w:pPr>
        <w:overflowPunct/>
        <w:autoSpaceDE/>
        <w:autoSpaceDN/>
        <w:adjustRightInd/>
        <w:spacing w:before="120" w:line="360" w:lineRule="auto"/>
        <w:rPr>
          <w:rFonts w:ascii="Century Gothic" w:eastAsia="Times New Roman" w:hAnsi="Century Gothic"/>
          <w:sz w:val="36"/>
          <w:szCs w:val="36"/>
          <w:lang w:eastAsia="en-GB"/>
        </w:rPr>
      </w:pPr>
    </w:p>
    <w:sectPr w:rsidR="0042187E" w:rsidRPr="00A8427C" w:rsidSect="00C16657">
      <w:headerReference w:type="default" r:id="rId11"/>
      <w:footerReference w:type="even" r:id="rId12"/>
      <w:footerReference w:type="default" r:id="rId13"/>
      <w:pgSz w:w="11900" w:h="16840"/>
      <w:pgMar w:top="1440" w:right="1529" w:bottom="1440" w:left="1440" w:header="708" w:footer="22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3F4DB77" w14:textId="77777777" w:rsidR="00F42FCE" w:rsidRDefault="00F42FCE" w:rsidP="00242348">
      <w:r>
        <w:separator/>
      </w:r>
    </w:p>
  </w:endnote>
  <w:endnote w:type="continuationSeparator" w:id="0">
    <w:p w14:paraId="2ADE760A" w14:textId="77777777" w:rsidR="00F42FCE" w:rsidRDefault="00F42FCE" w:rsidP="00242348">
      <w:r>
        <w:continuationSeparator/>
      </w:r>
    </w:p>
  </w:endnote>
  <w:endnote w:type="continuationNotice" w:id="1">
    <w:p w14:paraId="7BE76194" w14:textId="77777777" w:rsidR="00F42FCE" w:rsidRDefault="00F42FCE">
      <w:pPr>
        <w:spacing w:before="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entury Gothic">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7432609" w14:textId="3C41B85D" w:rsidR="00B3334C" w:rsidRDefault="00B3334C" w:rsidP="00242348">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sidR="004E497D">
      <w:rPr>
        <w:rStyle w:val="PageNumber"/>
        <w:noProof/>
      </w:rPr>
      <w:t>3</w:t>
    </w:r>
    <w:r>
      <w:rPr>
        <w:rStyle w:val="PageNumber"/>
      </w:rPr>
      <w:fldChar w:fldCharType="end"/>
    </w:r>
  </w:p>
  <w:p w14:paraId="27B85FE2" w14:textId="77777777" w:rsidR="00B3334C" w:rsidRDefault="00B3334C" w:rsidP="0024234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50EECA1" w14:textId="2CD12719" w:rsidR="00B3334C" w:rsidRPr="009B0398" w:rsidRDefault="00B3334C" w:rsidP="00242348">
    <w:pPr>
      <w:pStyle w:val="Footer"/>
      <w:rPr>
        <w:rStyle w:val="PageNumber"/>
        <w:sz w:val="20"/>
        <w:szCs w:val="20"/>
      </w:rPr>
    </w:pPr>
  </w:p>
  <w:tbl>
    <w:tblPr>
      <w:tblStyle w:val="TableGrid2"/>
      <w:tblW w:w="9629" w:type="dxa"/>
      <w:jc w:val="center"/>
      <w:tblBorders>
        <w:top w:val="dotted" w:sz="4" w:space="0" w:color="D9D9D9" w:themeColor="background1" w:themeShade="D9"/>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30"/>
      <w:gridCol w:w="993"/>
      <w:gridCol w:w="850"/>
      <w:gridCol w:w="1843"/>
      <w:gridCol w:w="1422"/>
      <w:gridCol w:w="1691"/>
    </w:tblGrid>
    <w:tr w:rsidR="00DC4B5A" w:rsidRPr="0028419A" w14:paraId="5AC2743A" w14:textId="77777777" w:rsidTr="00D200FE">
      <w:trPr>
        <w:trHeight w:val="275"/>
        <w:jc w:val="center"/>
      </w:trPr>
      <w:tc>
        <w:tcPr>
          <w:tcW w:w="2830" w:type="dxa"/>
          <w:tcBorders>
            <w:top w:val="single" w:sz="4" w:space="0" w:color="auto"/>
          </w:tcBorders>
          <w:shd w:val="clear" w:color="auto" w:fill="auto"/>
        </w:tcPr>
        <w:p w14:paraId="13EE2B51" w14:textId="77777777" w:rsidR="00DC4B5A" w:rsidRPr="0028419A" w:rsidRDefault="00DC4B5A" w:rsidP="0028419A">
          <w:pPr>
            <w:pStyle w:val="Footerstyle"/>
          </w:pPr>
          <w:r w:rsidRPr="0028419A">
            <w:t>Document Name</w:t>
          </w:r>
        </w:p>
      </w:tc>
      <w:tc>
        <w:tcPr>
          <w:tcW w:w="993" w:type="dxa"/>
          <w:tcBorders>
            <w:top w:val="single" w:sz="4" w:space="0" w:color="auto"/>
          </w:tcBorders>
          <w:shd w:val="clear" w:color="auto" w:fill="auto"/>
        </w:tcPr>
        <w:p w14:paraId="330077AA" w14:textId="25D6BC58" w:rsidR="00DC4B5A" w:rsidRPr="0028419A" w:rsidRDefault="00DC4B5A" w:rsidP="0028419A">
          <w:pPr>
            <w:pStyle w:val="Footerstyle"/>
          </w:pPr>
          <w:r w:rsidRPr="0028419A">
            <w:t>Doc</w:t>
          </w:r>
          <w:r w:rsidR="00985F99" w:rsidRPr="0028419A">
            <w:t xml:space="preserve"> #</w:t>
          </w:r>
        </w:p>
      </w:tc>
      <w:tc>
        <w:tcPr>
          <w:tcW w:w="850" w:type="dxa"/>
          <w:tcBorders>
            <w:top w:val="single" w:sz="4" w:space="0" w:color="auto"/>
          </w:tcBorders>
          <w:shd w:val="clear" w:color="auto" w:fill="auto"/>
        </w:tcPr>
        <w:p w14:paraId="33FB7D8D" w14:textId="77777777" w:rsidR="00DC4B5A" w:rsidRPr="0028419A" w:rsidRDefault="00DC4B5A" w:rsidP="0028419A">
          <w:pPr>
            <w:pStyle w:val="Footerstyle"/>
          </w:pPr>
          <w:r w:rsidRPr="0028419A">
            <w:t>Version</w:t>
          </w:r>
        </w:p>
      </w:tc>
      <w:tc>
        <w:tcPr>
          <w:tcW w:w="1843" w:type="dxa"/>
          <w:tcBorders>
            <w:top w:val="single" w:sz="4" w:space="0" w:color="auto"/>
          </w:tcBorders>
          <w:shd w:val="clear" w:color="auto" w:fill="auto"/>
        </w:tcPr>
        <w:p w14:paraId="520C62AD" w14:textId="77777777" w:rsidR="00DC4B5A" w:rsidRPr="0028419A" w:rsidRDefault="00DC4B5A" w:rsidP="0028419A">
          <w:pPr>
            <w:pStyle w:val="Footerstyle"/>
          </w:pPr>
          <w:r w:rsidRPr="0028419A">
            <w:t>Approved by</w:t>
          </w:r>
        </w:p>
      </w:tc>
      <w:tc>
        <w:tcPr>
          <w:tcW w:w="1422" w:type="dxa"/>
          <w:tcBorders>
            <w:top w:val="single" w:sz="4" w:space="0" w:color="auto"/>
          </w:tcBorders>
          <w:shd w:val="clear" w:color="auto" w:fill="auto"/>
        </w:tcPr>
        <w:p w14:paraId="40325DE1" w14:textId="77777777" w:rsidR="00DC4B5A" w:rsidRPr="0028419A" w:rsidRDefault="00DC4B5A" w:rsidP="0028419A">
          <w:pPr>
            <w:pStyle w:val="Footerstyle"/>
          </w:pPr>
          <w:r w:rsidRPr="0028419A">
            <w:t>Date</w:t>
          </w:r>
        </w:p>
      </w:tc>
      <w:tc>
        <w:tcPr>
          <w:tcW w:w="1691" w:type="dxa"/>
          <w:tcBorders>
            <w:top w:val="single" w:sz="4" w:space="0" w:color="auto"/>
          </w:tcBorders>
          <w:shd w:val="clear" w:color="auto" w:fill="auto"/>
        </w:tcPr>
        <w:p w14:paraId="6748466B" w14:textId="77777777" w:rsidR="00DC4B5A" w:rsidRPr="0028419A" w:rsidRDefault="00DC4B5A" w:rsidP="0028419A">
          <w:pPr>
            <w:pStyle w:val="Footerstyle"/>
          </w:pPr>
          <w:r w:rsidRPr="0028419A">
            <w:t>Page #</w:t>
          </w:r>
        </w:p>
      </w:tc>
    </w:tr>
    <w:tr w:rsidR="00DC4B5A" w:rsidRPr="0028419A" w14:paraId="03E0F7B1" w14:textId="77777777" w:rsidTr="00D200FE">
      <w:trPr>
        <w:trHeight w:val="263"/>
        <w:jc w:val="center"/>
      </w:trPr>
      <w:tc>
        <w:tcPr>
          <w:tcW w:w="2830" w:type="dxa"/>
        </w:tcPr>
        <w:p w14:paraId="70F1AA7C" w14:textId="245FF684" w:rsidR="00DC4B5A" w:rsidRPr="0028419A" w:rsidRDefault="00E51E33" w:rsidP="0028419A">
          <w:pPr>
            <w:pStyle w:val="Footerstyle"/>
          </w:pPr>
          <w:r>
            <w:t xml:space="preserve">Governance </w:t>
          </w:r>
          <w:r w:rsidR="00DC4B5A" w:rsidRPr="0028419A">
            <w:t>Polic</w:t>
          </w:r>
          <w:r>
            <w:t>y</w:t>
          </w:r>
        </w:p>
      </w:tc>
      <w:tc>
        <w:tcPr>
          <w:tcW w:w="993" w:type="dxa"/>
        </w:tcPr>
        <w:p w14:paraId="022659F3" w14:textId="20695776" w:rsidR="00DC4B5A" w:rsidRPr="0028419A" w:rsidRDefault="00985F99" w:rsidP="0028419A">
          <w:pPr>
            <w:pStyle w:val="Footerstyle"/>
          </w:pPr>
          <w:r w:rsidRPr="0028419A">
            <w:t xml:space="preserve"> </w:t>
          </w:r>
          <w:r w:rsidR="00E9688A" w:rsidRPr="0028419A">
            <w:t>PP</w:t>
          </w:r>
          <w:r w:rsidR="00E51E33">
            <w:t xml:space="preserve"> 02</w:t>
          </w:r>
        </w:p>
      </w:tc>
      <w:tc>
        <w:tcPr>
          <w:tcW w:w="850" w:type="dxa"/>
        </w:tcPr>
        <w:p w14:paraId="14557F58" w14:textId="77777777" w:rsidR="00DC4B5A" w:rsidRPr="0028419A" w:rsidRDefault="00DC4B5A" w:rsidP="0028419A">
          <w:pPr>
            <w:pStyle w:val="Footerstyle"/>
          </w:pPr>
          <w:r w:rsidRPr="0028419A">
            <w:t>V.01</w:t>
          </w:r>
        </w:p>
      </w:tc>
      <w:tc>
        <w:tcPr>
          <w:tcW w:w="1843" w:type="dxa"/>
        </w:tcPr>
        <w:p w14:paraId="2F031210" w14:textId="1E2AA8D0" w:rsidR="00DC4B5A" w:rsidRPr="0028419A" w:rsidRDefault="00E9688A" w:rsidP="0028419A">
          <w:pPr>
            <w:pStyle w:val="Footerstyle"/>
          </w:pPr>
          <w:r w:rsidRPr="0028419A">
            <w:t>Managing Director</w:t>
          </w:r>
        </w:p>
      </w:tc>
      <w:tc>
        <w:tcPr>
          <w:tcW w:w="1422" w:type="dxa"/>
        </w:tcPr>
        <w:p w14:paraId="23D8B80C" w14:textId="694B9C41" w:rsidR="00DC4B5A" w:rsidRPr="0028419A" w:rsidRDefault="00D200FE" w:rsidP="0028419A">
          <w:pPr>
            <w:pStyle w:val="Footerstyle"/>
          </w:pPr>
          <w:r>
            <w:t>22</w:t>
          </w:r>
          <w:r w:rsidR="00E51E33">
            <w:t xml:space="preserve"> August 2023</w:t>
          </w:r>
        </w:p>
      </w:tc>
      <w:tc>
        <w:tcPr>
          <w:tcW w:w="1691" w:type="dxa"/>
        </w:tcPr>
        <w:p w14:paraId="4C195BBB" w14:textId="77777777" w:rsidR="00DC4B5A" w:rsidRPr="0028419A" w:rsidRDefault="00DC4B5A" w:rsidP="0028419A">
          <w:pPr>
            <w:pStyle w:val="Footerstyle"/>
          </w:pPr>
          <w:r w:rsidRPr="0028419A">
            <w:t xml:space="preserve">Page </w:t>
          </w:r>
          <w:r w:rsidRPr="0028419A">
            <w:fldChar w:fldCharType="begin"/>
          </w:r>
          <w:r w:rsidRPr="0028419A">
            <w:instrText xml:space="preserve"> PAGE </w:instrText>
          </w:r>
          <w:r w:rsidRPr="0028419A">
            <w:fldChar w:fldCharType="separate"/>
          </w:r>
          <w:r w:rsidRPr="0028419A">
            <w:t>1</w:t>
          </w:r>
          <w:r w:rsidRPr="0028419A">
            <w:fldChar w:fldCharType="end"/>
          </w:r>
          <w:r w:rsidRPr="0028419A">
            <w:t xml:space="preserve"> of </w:t>
          </w:r>
          <w:r>
            <w:fldChar w:fldCharType="begin"/>
          </w:r>
          <w:r>
            <w:instrText>NUMPAGES</w:instrText>
          </w:r>
          <w:r>
            <w:fldChar w:fldCharType="separate"/>
          </w:r>
          <w:r w:rsidRPr="0028419A">
            <w:t>2</w:t>
          </w:r>
          <w:r>
            <w:fldChar w:fldCharType="end"/>
          </w:r>
        </w:p>
      </w:tc>
    </w:tr>
  </w:tbl>
  <w:p w14:paraId="68DF2EAF" w14:textId="44E15C75" w:rsidR="00B3334C" w:rsidRPr="002475D9" w:rsidRDefault="00B3334C" w:rsidP="0024234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21C6023" w14:textId="77777777" w:rsidR="00F42FCE" w:rsidRDefault="00F42FCE" w:rsidP="00242348">
      <w:r>
        <w:separator/>
      </w:r>
    </w:p>
  </w:footnote>
  <w:footnote w:type="continuationSeparator" w:id="0">
    <w:p w14:paraId="78053871" w14:textId="77777777" w:rsidR="00F42FCE" w:rsidRDefault="00F42FCE" w:rsidP="00242348">
      <w:r>
        <w:continuationSeparator/>
      </w:r>
    </w:p>
  </w:footnote>
  <w:footnote w:type="continuationNotice" w:id="1">
    <w:p w14:paraId="42381916" w14:textId="77777777" w:rsidR="00F42FCE" w:rsidRDefault="00F42FCE">
      <w:pPr>
        <w:spacing w:before="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363724F" w14:textId="452E4609" w:rsidR="00590148" w:rsidRDefault="00590148">
    <w:pPr>
      <w:pStyle w:val="Header"/>
    </w:pPr>
    <w:r w:rsidRPr="00630232">
      <w:rPr>
        <w:noProof/>
        <w:color w:val="000000"/>
      </w:rPr>
      <w:drawing>
        <wp:anchor distT="0" distB="0" distL="114300" distR="114300" simplePos="0" relativeHeight="251658240" behindDoc="0" locked="0" layoutInCell="1" allowOverlap="1" wp14:anchorId="1B41993E" wp14:editId="612D162E">
          <wp:simplePos x="0" y="0"/>
          <wp:positionH relativeFrom="column">
            <wp:posOffset>5518673</wp:posOffset>
          </wp:positionH>
          <wp:positionV relativeFrom="paragraph">
            <wp:posOffset>-288215</wp:posOffset>
          </wp:positionV>
          <wp:extent cx="862591" cy="862591"/>
          <wp:effectExtent l="0" t="0" r="1270" b="1270"/>
          <wp:wrapNone/>
          <wp:docPr id="1169857079" name="Picture 11698570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869475" cy="869475"/>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D77DEA"/>
    <w:multiLevelType w:val="multilevel"/>
    <w:tmpl w:val="8D4889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9040C16"/>
    <w:multiLevelType w:val="hybridMultilevel"/>
    <w:tmpl w:val="EBF82026"/>
    <w:lvl w:ilvl="0" w:tplc="BF326552">
      <w:start w:val="1"/>
      <w:numFmt w:val="bullet"/>
      <w:pStyle w:val="Bullet1"/>
      <w:lvlText w:val=""/>
      <w:lvlJc w:val="left"/>
      <w:pPr>
        <w:ind w:left="720" w:hanging="360"/>
      </w:pPr>
      <w:rPr>
        <w:rFonts w:ascii="Symbol" w:hAnsi="Symbol" w:hint="default"/>
        <w:color w:val="000000" w:themeColor="text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F6C678D"/>
    <w:multiLevelType w:val="multilevel"/>
    <w:tmpl w:val="07629034"/>
    <w:styleLink w:val="KCBullets"/>
    <w:lvl w:ilvl="0">
      <w:start w:val="1"/>
      <w:numFmt w:val="bullet"/>
      <w:lvlText w:val=""/>
      <w:lvlJc w:val="left"/>
      <w:pPr>
        <w:ind w:left="284" w:hanging="284"/>
      </w:pPr>
      <w:rPr>
        <w:rFonts w:ascii="Symbol" w:hAnsi="Symbol" w:hint="default"/>
        <w:color w:val="auto"/>
      </w:rPr>
    </w:lvl>
    <w:lvl w:ilvl="1">
      <w:start w:val="1"/>
      <w:numFmt w:val="bullet"/>
      <w:lvlText w:val="–"/>
      <w:lvlJc w:val="left"/>
      <w:pPr>
        <w:ind w:left="568" w:hanging="284"/>
      </w:pPr>
      <w:rPr>
        <w:rFonts w:ascii="Arial" w:hAnsi="Arial" w:hint="default"/>
        <w:color w:val="44546A" w:themeColor="text2"/>
      </w:rPr>
    </w:lvl>
    <w:lvl w:ilvl="2">
      <w:start w:val="1"/>
      <w:numFmt w:val="bullet"/>
      <w:lvlText w:val="»"/>
      <w:lvlJc w:val="left"/>
      <w:pPr>
        <w:ind w:left="852" w:hanging="284"/>
      </w:pPr>
      <w:rPr>
        <w:rFonts w:ascii="Arial" w:hAnsi="Arial" w:hint="default"/>
        <w:color w:val="44546A" w:themeColor="text2"/>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lef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left"/>
      <w:pPr>
        <w:ind w:left="2556" w:hanging="284"/>
      </w:pPr>
      <w:rPr>
        <w:rFonts w:hint="default"/>
      </w:rPr>
    </w:lvl>
  </w:abstractNum>
  <w:abstractNum w:abstractNumId="3" w15:restartNumberingAfterBreak="0">
    <w:nsid w:val="0FC6466B"/>
    <w:multiLevelType w:val="hybridMultilevel"/>
    <w:tmpl w:val="F7ECD072"/>
    <w:lvl w:ilvl="0" w:tplc="FD9291E2">
      <w:start w:val="1"/>
      <w:numFmt w:val="decimal"/>
      <w:lvlText w:val="%1."/>
      <w:lvlJc w:val="left"/>
      <w:pPr>
        <w:ind w:left="786" w:hanging="360"/>
      </w:pPr>
      <w:rPr>
        <w:rFonts w:hint="default"/>
      </w:rPr>
    </w:lvl>
    <w:lvl w:ilvl="1" w:tplc="08090019" w:tentative="1">
      <w:start w:val="1"/>
      <w:numFmt w:val="lowerLetter"/>
      <w:lvlText w:val="%2."/>
      <w:lvlJc w:val="left"/>
      <w:pPr>
        <w:ind w:left="1506" w:hanging="360"/>
      </w:pPr>
    </w:lvl>
    <w:lvl w:ilvl="2" w:tplc="0809001B" w:tentative="1">
      <w:start w:val="1"/>
      <w:numFmt w:val="lowerRoman"/>
      <w:lvlText w:val="%3."/>
      <w:lvlJc w:val="right"/>
      <w:pPr>
        <w:ind w:left="2226" w:hanging="180"/>
      </w:pPr>
    </w:lvl>
    <w:lvl w:ilvl="3" w:tplc="0809000F" w:tentative="1">
      <w:start w:val="1"/>
      <w:numFmt w:val="decimal"/>
      <w:lvlText w:val="%4."/>
      <w:lvlJc w:val="left"/>
      <w:pPr>
        <w:ind w:left="2946" w:hanging="360"/>
      </w:pPr>
    </w:lvl>
    <w:lvl w:ilvl="4" w:tplc="08090019" w:tentative="1">
      <w:start w:val="1"/>
      <w:numFmt w:val="lowerLetter"/>
      <w:lvlText w:val="%5."/>
      <w:lvlJc w:val="left"/>
      <w:pPr>
        <w:ind w:left="3666" w:hanging="360"/>
      </w:pPr>
    </w:lvl>
    <w:lvl w:ilvl="5" w:tplc="0809001B" w:tentative="1">
      <w:start w:val="1"/>
      <w:numFmt w:val="lowerRoman"/>
      <w:lvlText w:val="%6."/>
      <w:lvlJc w:val="right"/>
      <w:pPr>
        <w:ind w:left="4386" w:hanging="180"/>
      </w:pPr>
    </w:lvl>
    <w:lvl w:ilvl="6" w:tplc="0809000F" w:tentative="1">
      <w:start w:val="1"/>
      <w:numFmt w:val="decimal"/>
      <w:lvlText w:val="%7."/>
      <w:lvlJc w:val="left"/>
      <w:pPr>
        <w:ind w:left="5106" w:hanging="360"/>
      </w:pPr>
    </w:lvl>
    <w:lvl w:ilvl="7" w:tplc="08090019" w:tentative="1">
      <w:start w:val="1"/>
      <w:numFmt w:val="lowerLetter"/>
      <w:lvlText w:val="%8."/>
      <w:lvlJc w:val="left"/>
      <w:pPr>
        <w:ind w:left="5826" w:hanging="360"/>
      </w:pPr>
    </w:lvl>
    <w:lvl w:ilvl="8" w:tplc="0809001B" w:tentative="1">
      <w:start w:val="1"/>
      <w:numFmt w:val="lowerRoman"/>
      <w:lvlText w:val="%9."/>
      <w:lvlJc w:val="right"/>
      <w:pPr>
        <w:ind w:left="6546" w:hanging="180"/>
      </w:pPr>
    </w:lvl>
  </w:abstractNum>
  <w:abstractNum w:abstractNumId="4" w15:restartNumberingAfterBreak="0">
    <w:nsid w:val="1C3B2FE1"/>
    <w:multiLevelType w:val="hybridMultilevel"/>
    <w:tmpl w:val="F1444868"/>
    <w:lvl w:ilvl="0" w:tplc="04090001">
      <w:start w:val="1"/>
      <w:numFmt w:val="bullet"/>
      <w:lvlText w:val=""/>
      <w:lvlJc w:val="left"/>
      <w:pPr>
        <w:ind w:left="1077" w:hanging="360"/>
      </w:pPr>
      <w:rPr>
        <w:rFonts w:ascii="Symbol" w:hAnsi="Symbol" w:hint="default"/>
      </w:rPr>
    </w:lvl>
    <w:lvl w:ilvl="1" w:tplc="2F66D308">
      <w:start w:val="1"/>
      <w:numFmt w:val="bullet"/>
      <w:pStyle w:val="Bullet2"/>
      <w:lvlText w:val="o"/>
      <w:lvlJc w:val="left"/>
      <w:pPr>
        <w:ind w:left="1797" w:hanging="360"/>
      </w:pPr>
      <w:rPr>
        <w:rFonts w:ascii="Courier New" w:hAnsi="Courier New" w:cs="Courier New" w:hint="default"/>
      </w:rPr>
    </w:lvl>
    <w:lvl w:ilvl="2" w:tplc="0809001B" w:tentative="1">
      <w:start w:val="1"/>
      <w:numFmt w:val="lowerRoman"/>
      <w:lvlText w:val="%3."/>
      <w:lvlJc w:val="right"/>
      <w:pPr>
        <w:ind w:left="2517" w:hanging="180"/>
      </w:pPr>
    </w:lvl>
    <w:lvl w:ilvl="3" w:tplc="0809000F" w:tentative="1">
      <w:start w:val="1"/>
      <w:numFmt w:val="decimal"/>
      <w:lvlText w:val="%4."/>
      <w:lvlJc w:val="left"/>
      <w:pPr>
        <w:ind w:left="3237" w:hanging="360"/>
      </w:pPr>
    </w:lvl>
    <w:lvl w:ilvl="4" w:tplc="08090019" w:tentative="1">
      <w:start w:val="1"/>
      <w:numFmt w:val="lowerLetter"/>
      <w:lvlText w:val="%5."/>
      <w:lvlJc w:val="left"/>
      <w:pPr>
        <w:ind w:left="3957" w:hanging="360"/>
      </w:pPr>
    </w:lvl>
    <w:lvl w:ilvl="5" w:tplc="0809001B" w:tentative="1">
      <w:start w:val="1"/>
      <w:numFmt w:val="lowerRoman"/>
      <w:lvlText w:val="%6."/>
      <w:lvlJc w:val="right"/>
      <w:pPr>
        <w:ind w:left="4677" w:hanging="180"/>
      </w:pPr>
    </w:lvl>
    <w:lvl w:ilvl="6" w:tplc="0809000F" w:tentative="1">
      <w:start w:val="1"/>
      <w:numFmt w:val="decimal"/>
      <w:lvlText w:val="%7."/>
      <w:lvlJc w:val="left"/>
      <w:pPr>
        <w:ind w:left="5397" w:hanging="360"/>
      </w:pPr>
    </w:lvl>
    <w:lvl w:ilvl="7" w:tplc="08090019" w:tentative="1">
      <w:start w:val="1"/>
      <w:numFmt w:val="lowerLetter"/>
      <w:lvlText w:val="%8."/>
      <w:lvlJc w:val="left"/>
      <w:pPr>
        <w:ind w:left="6117" w:hanging="360"/>
      </w:pPr>
    </w:lvl>
    <w:lvl w:ilvl="8" w:tplc="0809001B" w:tentative="1">
      <w:start w:val="1"/>
      <w:numFmt w:val="lowerRoman"/>
      <w:lvlText w:val="%9."/>
      <w:lvlJc w:val="right"/>
      <w:pPr>
        <w:ind w:left="6837" w:hanging="180"/>
      </w:pPr>
    </w:lvl>
  </w:abstractNum>
  <w:abstractNum w:abstractNumId="5" w15:restartNumberingAfterBreak="0">
    <w:nsid w:val="26153C31"/>
    <w:multiLevelType w:val="multilevel"/>
    <w:tmpl w:val="D6224F94"/>
    <w:lvl w:ilvl="0">
      <w:start w:val="1"/>
      <w:numFmt w:val="bullet"/>
      <w:lvlText w:val=""/>
      <w:lvlJc w:val="left"/>
      <w:pPr>
        <w:ind w:left="360" w:hanging="360"/>
      </w:pPr>
      <w:rPr>
        <w:rFonts w:ascii="Symbol" w:hAnsi="Symbol" w:hint="default"/>
        <w:sz w:val="22"/>
      </w:rPr>
    </w:lvl>
    <w:lvl w:ilvl="1">
      <w:start w:val="1"/>
      <w:numFmt w:val="bullet"/>
      <w:pStyle w:val="Sub-bulletlist"/>
      <w:lvlText w:val="o"/>
      <w:lvlJc w:val="left"/>
      <w:pPr>
        <w:ind w:left="720" w:hanging="360"/>
      </w:pPr>
      <w:rPr>
        <w:rFonts w:ascii="Courier New" w:hAnsi="Courier New" w:cs="Courier New" w:hint="default"/>
        <w:b w:val="0"/>
        <w:color w:val="000000"/>
        <w:sz w:val="20"/>
      </w:rPr>
    </w:lvl>
    <w:lvl w:ilvl="2">
      <w:start w:val="1"/>
      <w:numFmt w:val="decimal"/>
      <w:isLgl/>
      <w:lvlText w:val="%1.%2.%3"/>
      <w:lvlJc w:val="left"/>
      <w:pPr>
        <w:ind w:left="1080" w:hanging="720"/>
      </w:pPr>
      <w:rPr>
        <w:rFonts w:eastAsiaTheme="minorHAnsi" w:hint="default"/>
        <w:b w:val="0"/>
        <w:color w:val="000000"/>
        <w:sz w:val="20"/>
      </w:rPr>
    </w:lvl>
    <w:lvl w:ilvl="3">
      <w:start w:val="1"/>
      <w:numFmt w:val="decimal"/>
      <w:isLgl/>
      <w:lvlText w:val="%1.%2.%3.%4"/>
      <w:lvlJc w:val="left"/>
      <w:pPr>
        <w:ind w:left="1440" w:hanging="1080"/>
      </w:pPr>
      <w:rPr>
        <w:rFonts w:eastAsiaTheme="minorHAnsi" w:hint="default"/>
        <w:b w:val="0"/>
        <w:color w:val="000000"/>
        <w:sz w:val="20"/>
      </w:rPr>
    </w:lvl>
    <w:lvl w:ilvl="4">
      <w:start w:val="1"/>
      <w:numFmt w:val="decimal"/>
      <w:isLgl/>
      <w:lvlText w:val="%1.%2.%3.%4.%5"/>
      <w:lvlJc w:val="left"/>
      <w:pPr>
        <w:ind w:left="1440" w:hanging="1080"/>
      </w:pPr>
      <w:rPr>
        <w:rFonts w:eastAsiaTheme="minorHAnsi" w:hint="default"/>
        <w:b w:val="0"/>
        <w:color w:val="000000"/>
        <w:sz w:val="20"/>
      </w:rPr>
    </w:lvl>
    <w:lvl w:ilvl="5">
      <w:start w:val="1"/>
      <w:numFmt w:val="decimal"/>
      <w:isLgl/>
      <w:lvlText w:val="%1.%2.%3.%4.%5.%6"/>
      <w:lvlJc w:val="left"/>
      <w:pPr>
        <w:ind w:left="1800" w:hanging="1440"/>
      </w:pPr>
      <w:rPr>
        <w:rFonts w:eastAsiaTheme="minorHAnsi" w:hint="default"/>
        <w:b w:val="0"/>
        <w:color w:val="000000"/>
        <w:sz w:val="20"/>
      </w:rPr>
    </w:lvl>
    <w:lvl w:ilvl="6">
      <w:start w:val="1"/>
      <w:numFmt w:val="decimal"/>
      <w:isLgl/>
      <w:lvlText w:val="%1.%2.%3.%4.%5.%6.%7"/>
      <w:lvlJc w:val="left"/>
      <w:pPr>
        <w:ind w:left="1800" w:hanging="1440"/>
      </w:pPr>
      <w:rPr>
        <w:rFonts w:eastAsiaTheme="minorHAnsi" w:hint="default"/>
        <w:b w:val="0"/>
        <w:color w:val="000000"/>
        <w:sz w:val="20"/>
      </w:rPr>
    </w:lvl>
    <w:lvl w:ilvl="7">
      <w:start w:val="1"/>
      <w:numFmt w:val="decimal"/>
      <w:isLgl/>
      <w:lvlText w:val="%1.%2.%3.%4.%5.%6.%7.%8"/>
      <w:lvlJc w:val="left"/>
      <w:pPr>
        <w:ind w:left="2160" w:hanging="1800"/>
      </w:pPr>
      <w:rPr>
        <w:rFonts w:eastAsiaTheme="minorHAnsi" w:hint="default"/>
        <w:b w:val="0"/>
        <w:color w:val="000000"/>
        <w:sz w:val="20"/>
      </w:rPr>
    </w:lvl>
    <w:lvl w:ilvl="8">
      <w:start w:val="1"/>
      <w:numFmt w:val="decimal"/>
      <w:isLgl/>
      <w:lvlText w:val="%1.%2.%3.%4.%5.%6.%7.%8.%9"/>
      <w:lvlJc w:val="left"/>
      <w:pPr>
        <w:ind w:left="2160" w:hanging="1800"/>
      </w:pPr>
      <w:rPr>
        <w:rFonts w:eastAsiaTheme="minorHAnsi" w:hint="default"/>
        <w:b w:val="0"/>
        <w:color w:val="000000"/>
        <w:sz w:val="20"/>
      </w:rPr>
    </w:lvl>
  </w:abstractNum>
  <w:abstractNum w:abstractNumId="6" w15:restartNumberingAfterBreak="0">
    <w:nsid w:val="30A97DCD"/>
    <w:multiLevelType w:val="multilevel"/>
    <w:tmpl w:val="0520FA9A"/>
    <w:lvl w:ilvl="0">
      <w:start w:val="1"/>
      <w:numFmt w:val="bullet"/>
      <w:lvlText w:val=""/>
      <w:lvlJc w:val="left"/>
      <w:pPr>
        <w:ind w:left="360" w:hanging="360"/>
      </w:pPr>
      <w:rPr>
        <w:rFonts w:ascii="Symbol" w:hAnsi="Symbol" w:hint="default"/>
        <w:sz w:val="22"/>
      </w:rPr>
    </w:lvl>
    <w:lvl w:ilvl="1">
      <w:start w:val="1"/>
      <w:numFmt w:val="decimal"/>
      <w:isLgl/>
      <w:lvlText w:val="%1.%2"/>
      <w:lvlJc w:val="left"/>
      <w:pPr>
        <w:ind w:left="720" w:hanging="360"/>
      </w:pPr>
      <w:rPr>
        <w:rFonts w:eastAsiaTheme="minorHAnsi" w:hint="default"/>
        <w:b w:val="0"/>
        <w:color w:val="000000"/>
        <w:sz w:val="20"/>
      </w:rPr>
    </w:lvl>
    <w:lvl w:ilvl="2">
      <w:start w:val="1"/>
      <w:numFmt w:val="decimal"/>
      <w:isLgl/>
      <w:lvlText w:val="%1.%2.%3"/>
      <w:lvlJc w:val="left"/>
      <w:pPr>
        <w:ind w:left="1080" w:hanging="720"/>
      </w:pPr>
      <w:rPr>
        <w:rFonts w:eastAsiaTheme="minorHAnsi" w:hint="default"/>
        <w:b w:val="0"/>
        <w:color w:val="000000"/>
        <w:sz w:val="20"/>
      </w:rPr>
    </w:lvl>
    <w:lvl w:ilvl="3">
      <w:start w:val="1"/>
      <w:numFmt w:val="decimal"/>
      <w:isLgl/>
      <w:lvlText w:val="%1.%2.%3.%4"/>
      <w:lvlJc w:val="left"/>
      <w:pPr>
        <w:ind w:left="1440" w:hanging="1080"/>
      </w:pPr>
      <w:rPr>
        <w:rFonts w:eastAsiaTheme="minorHAnsi" w:hint="default"/>
        <w:b w:val="0"/>
        <w:color w:val="000000"/>
        <w:sz w:val="20"/>
      </w:rPr>
    </w:lvl>
    <w:lvl w:ilvl="4">
      <w:start w:val="1"/>
      <w:numFmt w:val="decimal"/>
      <w:isLgl/>
      <w:lvlText w:val="%1.%2.%3.%4.%5"/>
      <w:lvlJc w:val="left"/>
      <w:pPr>
        <w:ind w:left="1440" w:hanging="1080"/>
      </w:pPr>
      <w:rPr>
        <w:rFonts w:eastAsiaTheme="minorHAnsi" w:hint="default"/>
        <w:b w:val="0"/>
        <w:color w:val="000000"/>
        <w:sz w:val="20"/>
      </w:rPr>
    </w:lvl>
    <w:lvl w:ilvl="5">
      <w:start w:val="1"/>
      <w:numFmt w:val="decimal"/>
      <w:isLgl/>
      <w:lvlText w:val="%1.%2.%3.%4.%5.%6"/>
      <w:lvlJc w:val="left"/>
      <w:pPr>
        <w:ind w:left="1800" w:hanging="1440"/>
      </w:pPr>
      <w:rPr>
        <w:rFonts w:eastAsiaTheme="minorHAnsi" w:hint="default"/>
        <w:b w:val="0"/>
        <w:color w:val="000000"/>
        <w:sz w:val="20"/>
      </w:rPr>
    </w:lvl>
    <w:lvl w:ilvl="6">
      <w:start w:val="1"/>
      <w:numFmt w:val="decimal"/>
      <w:isLgl/>
      <w:lvlText w:val="%1.%2.%3.%4.%5.%6.%7"/>
      <w:lvlJc w:val="left"/>
      <w:pPr>
        <w:ind w:left="1800" w:hanging="1440"/>
      </w:pPr>
      <w:rPr>
        <w:rFonts w:eastAsiaTheme="minorHAnsi" w:hint="default"/>
        <w:b w:val="0"/>
        <w:color w:val="000000"/>
        <w:sz w:val="20"/>
      </w:rPr>
    </w:lvl>
    <w:lvl w:ilvl="7">
      <w:start w:val="1"/>
      <w:numFmt w:val="decimal"/>
      <w:isLgl/>
      <w:lvlText w:val="%1.%2.%3.%4.%5.%6.%7.%8"/>
      <w:lvlJc w:val="left"/>
      <w:pPr>
        <w:ind w:left="2160" w:hanging="1800"/>
      </w:pPr>
      <w:rPr>
        <w:rFonts w:eastAsiaTheme="minorHAnsi" w:hint="default"/>
        <w:b w:val="0"/>
        <w:color w:val="000000"/>
        <w:sz w:val="20"/>
      </w:rPr>
    </w:lvl>
    <w:lvl w:ilvl="8">
      <w:start w:val="1"/>
      <w:numFmt w:val="decimal"/>
      <w:isLgl/>
      <w:lvlText w:val="%1.%2.%3.%4.%5.%6.%7.%8.%9"/>
      <w:lvlJc w:val="left"/>
      <w:pPr>
        <w:ind w:left="2160" w:hanging="1800"/>
      </w:pPr>
      <w:rPr>
        <w:rFonts w:eastAsiaTheme="minorHAnsi" w:hint="default"/>
        <w:b w:val="0"/>
        <w:color w:val="000000"/>
        <w:sz w:val="20"/>
      </w:rPr>
    </w:lvl>
  </w:abstractNum>
  <w:abstractNum w:abstractNumId="7" w15:restartNumberingAfterBreak="0">
    <w:nsid w:val="3ED07DCA"/>
    <w:multiLevelType w:val="hybridMultilevel"/>
    <w:tmpl w:val="E8D256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3AE243D"/>
    <w:multiLevelType w:val="multilevel"/>
    <w:tmpl w:val="717042EE"/>
    <w:lvl w:ilvl="0">
      <w:start w:val="1"/>
      <w:numFmt w:val="bullet"/>
      <w:lvlText w:val=""/>
      <w:lvlJc w:val="left"/>
      <w:pPr>
        <w:tabs>
          <w:tab w:val="num" w:pos="425"/>
        </w:tabs>
        <w:ind w:left="425" w:hanging="425"/>
      </w:pPr>
      <w:rPr>
        <w:rFonts w:ascii="Symbol" w:hAnsi="Symbol" w:hint="default"/>
        <w:color w:val="auto"/>
      </w:rPr>
    </w:lvl>
    <w:lvl w:ilvl="1">
      <w:start w:val="1"/>
      <w:numFmt w:val="bullet"/>
      <w:lvlRestart w:val="0"/>
      <w:pStyle w:val="ListBullet2"/>
      <w:lvlText w:val=""/>
      <w:lvlJc w:val="left"/>
      <w:pPr>
        <w:tabs>
          <w:tab w:val="num" w:pos="851"/>
        </w:tabs>
        <w:ind w:left="851" w:hanging="426"/>
      </w:pPr>
      <w:rPr>
        <w:rFonts w:ascii="Symbol" w:hAnsi="Symbol" w:hint="default"/>
        <w:color w:val="auto"/>
      </w:rPr>
    </w:lvl>
    <w:lvl w:ilvl="2">
      <w:start w:val="1"/>
      <w:numFmt w:val="bullet"/>
      <w:lvlRestart w:val="0"/>
      <w:pStyle w:val="ListBullet3"/>
      <w:lvlText w:val=""/>
      <w:lvlJc w:val="left"/>
      <w:pPr>
        <w:tabs>
          <w:tab w:val="num" w:pos="1276"/>
        </w:tabs>
        <w:ind w:left="1276" w:hanging="425"/>
      </w:pPr>
      <w:rPr>
        <w:rFonts w:ascii="Symbol" w:hAnsi="Symbol" w:hint="default"/>
        <w:color w:val="auto"/>
      </w:rPr>
    </w:lvl>
    <w:lvl w:ilvl="3">
      <w:start w:val="1"/>
      <w:numFmt w:val="bullet"/>
      <w:lvlRestart w:val="0"/>
      <w:pStyle w:val="ListBullet4"/>
      <w:lvlText w:val=""/>
      <w:lvlJc w:val="left"/>
      <w:pPr>
        <w:tabs>
          <w:tab w:val="num" w:pos="1701"/>
        </w:tabs>
        <w:ind w:left="1701" w:hanging="425"/>
      </w:pPr>
      <w:rPr>
        <w:rFonts w:ascii="Symbol" w:hAnsi="Symbol" w:hint="default"/>
        <w:color w:val="auto"/>
      </w:rPr>
    </w:lvl>
    <w:lvl w:ilvl="4">
      <w:start w:val="1"/>
      <w:numFmt w:val="decimal"/>
      <w:lvlText w:val="%1.%2.%3.%4.%5."/>
      <w:lvlJc w:val="left"/>
      <w:pPr>
        <w:tabs>
          <w:tab w:val="num" w:pos="3240"/>
        </w:tabs>
        <w:ind w:left="2232" w:hanging="792"/>
      </w:pPr>
      <w:rPr>
        <w:rFonts w:hint="default"/>
      </w:rPr>
    </w:lvl>
    <w:lvl w:ilvl="5">
      <w:start w:val="1"/>
      <w:numFmt w:val="decimal"/>
      <w:lvlText w:val="%1.%2.%3.%4.%5.%6."/>
      <w:lvlJc w:val="left"/>
      <w:pPr>
        <w:tabs>
          <w:tab w:val="num" w:pos="3600"/>
        </w:tabs>
        <w:ind w:left="2736" w:hanging="936"/>
      </w:pPr>
      <w:rPr>
        <w:rFonts w:hint="default"/>
      </w:rPr>
    </w:lvl>
    <w:lvl w:ilvl="6">
      <w:start w:val="1"/>
      <w:numFmt w:val="none"/>
      <w:lvlRestart w:val="0"/>
      <w:suff w:val="nothing"/>
      <w:lvlText w:val=""/>
      <w:lvlJc w:val="left"/>
      <w:pPr>
        <w:ind w:left="0" w:firstLine="851"/>
      </w:pPr>
      <w:rPr>
        <w:rFonts w:hint="default"/>
      </w:rPr>
    </w:lvl>
    <w:lvl w:ilvl="7">
      <w:start w:val="1"/>
      <w:numFmt w:val="decimal"/>
      <w:lvlText w:val="%7.%8"/>
      <w:lvlJc w:val="left"/>
      <w:pPr>
        <w:tabs>
          <w:tab w:val="num" w:pos="851"/>
        </w:tabs>
        <w:ind w:left="851" w:hanging="851"/>
      </w:pPr>
      <w:rPr>
        <w:rFonts w:hint="default"/>
      </w:rPr>
    </w:lvl>
    <w:lvl w:ilvl="8">
      <w:start w:val="1"/>
      <w:numFmt w:val="decimal"/>
      <w:lvlText w:val="%7.%8.%9"/>
      <w:lvlJc w:val="left"/>
      <w:pPr>
        <w:tabs>
          <w:tab w:val="num" w:pos="851"/>
        </w:tabs>
        <w:ind w:left="851" w:hanging="851"/>
      </w:pPr>
      <w:rPr>
        <w:rFonts w:hint="default"/>
      </w:rPr>
    </w:lvl>
  </w:abstractNum>
  <w:abstractNum w:abstractNumId="9" w15:restartNumberingAfterBreak="0">
    <w:nsid w:val="54BA1E5A"/>
    <w:multiLevelType w:val="multilevel"/>
    <w:tmpl w:val="EC2C0F22"/>
    <w:styleLink w:val="ZZBullets"/>
    <w:lvl w:ilvl="0">
      <w:start w:val="1"/>
      <w:numFmt w:val="bullet"/>
      <w:lvlText w:val="•"/>
      <w:lvlJc w:val="left"/>
      <w:pPr>
        <w:ind w:left="284" w:hanging="284"/>
      </w:pPr>
      <w:rPr>
        <w:rFonts w:ascii="Calibri" w:hAnsi="Calibri" w:hint="default"/>
      </w:rPr>
    </w:lvl>
    <w:lvl w:ilvl="1">
      <w:start w:val="1"/>
      <w:numFmt w:val="bullet"/>
      <w:lvlRestart w:val="0"/>
      <w:lvlText w:val="–"/>
      <w:lvlJc w:val="left"/>
      <w:pPr>
        <w:ind w:left="567" w:hanging="283"/>
      </w:pPr>
      <w:rPr>
        <w:rFonts w:ascii="Calibri" w:hAnsi="Calibri"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0" w15:restartNumberingAfterBreak="0">
    <w:nsid w:val="56A66DE0"/>
    <w:multiLevelType w:val="multilevel"/>
    <w:tmpl w:val="D048D6C0"/>
    <w:lvl w:ilvl="0">
      <w:start w:val="1"/>
      <w:numFmt w:val="decimal"/>
      <w:lvlText w:val="%1."/>
      <w:lvlJc w:val="left"/>
      <w:pPr>
        <w:ind w:left="720" w:hanging="360"/>
      </w:pPr>
      <w:rPr>
        <w:u w:val="none"/>
      </w:rPr>
    </w:lvl>
    <w:lvl w:ilvl="1">
      <w:start w:val="1"/>
      <w:numFmt w:val="lowerLetter"/>
      <w:lvlText w:val="%2."/>
      <w:lvlJc w:val="left"/>
      <w:pPr>
        <w:ind w:left="928"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1" w15:restartNumberingAfterBreak="0">
    <w:nsid w:val="6D4F423B"/>
    <w:multiLevelType w:val="multilevel"/>
    <w:tmpl w:val="4A7CCC2C"/>
    <w:numStyleLink w:val="DefaultBullets"/>
  </w:abstractNum>
  <w:abstractNum w:abstractNumId="12" w15:restartNumberingAfterBreak="0">
    <w:nsid w:val="738A4D83"/>
    <w:multiLevelType w:val="multilevel"/>
    <w:tmpl w:val="4A7CCC2C"/>
    <w:styleLink w:val="DefaultBullets"/>
    <w:lvl w:ilvl="0">
      <w:start w:val="1"/>
      <w:numFmt w:val="bullet"/>
      <w:lvlText w:val=""/>
      <w:lvlJc w:val="left"/>
      <w:pPr>
        <w:ind w:left="284" w:hanging="284"/>
      </w:pPr>
      <w:rPr>
        <w:rFonts w:ascii="Symbol" w:hAnsi="Symbol" w:hint="default"/>
        <w:color w:val="auto"/>
      </w:rPr>
    </w:lvl>
    <w:lvl w:ilvl="1">
      <w:start w:val="1"/>
      <w:numFmt w:val="bullet"/>
      <w:lvlText w:val="–"/>
      <w:lvlJc w:val="left"/>
      <w:pPr>
        <w:ind w:left="568" w:hanging="284"/>
      </w:pPr>
      <w:rPr>
        <w:rFonts w:ascii="Arial" w:hAnsi="Arial" w:hint="default"/>
        <w:color w:val="auto"/>
      </w:rPr>
    </w:lvl>
    <w:lvl w:ilvl="2">
      <w:start w:val="1"/>
      <w:numFmt w:val="bullet"/>
      <w:pStyle w:val="Bullet3"/>
      <w:lvlText w:val="»"/>
      <w:lvlJc w:val="left"/>
      <w:pPr>
        <w:ind w:left="852" w:hanging="284"/>
      </w:pPr>
      <w:rPr>
        <w:rFonts w:ascii="Arial" w:hAnsi="Arial" w:hint="default"/>
        <w:color w:val="auto"/>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lef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left"/>
      <w:pPr>
        <w:ind w:left="2556" w:hanging="284"/>
      </w:pPr>
      <w:rPr>
        <w:rFonts w:hint="default"/>
      </w:rPr>
    </w:lvl>
  </w:abstractNum>
  <w:abstractNum w:abstractNumId="13" w15:restartNumberingAfterBreak="0">
    <w:nsid w:val="7C0B13DF"/>
    <w:multiLevelType w:val="multilevel"/>
    <w:tmpl w:val="22464766"/>
    <w:styleLink w:val="CurrentList1"/>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7FC61B40"/>
    <w:multiLevelType w:val="multilevel"/>
    <w:tmpl w:val="DE305D80"/>
    <w:lvl w:ilvl="0">
      <w:start w:val="1"/>
      <w:numFmt w:val="bullet"/>
      <w:pStyle w:val="Bulletpoint2"/>
      <w:lvlText w:val="o"/>
      <w:lvlJc w:val="left"/>
      <w:pPr>
        <w:ind w:left="720" w:hanging="360"/>
      </w:pPr>
      <w:rPr>
        <w:rFonts w:ascii="Courier New" w:hAnsi="Courier New" w:cs="Courier New"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711223016">
    <w:abstractNumId w:val="8"/>
  </w:num>
  <w:num w:numId="2" w16cid:durableId="1843809524">
    <w:abstractNumId w:val="12"/>
  </w:num>
  <w:num w:numId="3" w16cid:durableId="200939218">
    <w:abstractNumId w:val="11"/>
    <w:lvlOverride w:ilvl="0">
      <w:lvl w:ilvl="0">
        <w:start w:val="1"/>
        <w:numFmt w:val="bullet"/>
        <w:lvlText w:val=""/>
        <w:lvlJc w:val="left"/>
        <w:pPr>
          <w:ind w:left="284" w:hanging="284"/>
        </w:pPr>
        <w:rPr>
          <w:rFonts w:ascii="Symbol" w:hAnsi="Symbol" w:hint="default"/>
          <w:color w:val="85367B"/>
        </w:rPr>
      </w:lvl>
    </w:lvlOverride>
    <w:lvlOverride w:ilvl="1">
      <w:lvl w:ilvl="1">
        <w:start w:val="1"/>
        <w:numFmt w:val="bullet"/>
        <w:lvlText w:val="–"/>
        <w:lvlJc w:val="left"/>
        <w:pPr>
          <w:ind w:left="568" w:hanging="284"/>
        </w:pPr>
        <w:rPr>
          <w:rFonts w:ascii="Arial" w:hAnsi="Arial" w:hint="default"/>
          <w:color w:val="85367B"/>
        </w:rPr>
      </w:lvl>
    </w:lvlOverride>
    <w:lvlOverride w:ilvl="2">
      <w:lvl w:ilvl="2">
        <w:start w:val="1"/>
        <w:numFmt w:val="bullet"/>
        <w:pStyle w:val="Bullet3"/>
        <w:lvlText w:val="»"/>
        <w:lvlJc w:val="left"/>
        <w:pPr>
          <w:ind w:left="852" w:hanging="284"/>
        </w:pPr>
        <w:rPr>
          <w:rFonts w:ascii="Arial" w:hAnsi="Arial" w:hint="default"/>
          <w:color w:val="85367B"/>
        </w:rPr>
      </w:lvl>
    </w:lvlOverride>
  </w:num>
  <w:num w:numId="4" w16cid:durableId="425539165">
    <w:abstractNumId w:val="4"/>
  </w:num>
  <w:num w:numId="5" w16cid:durableId="1522014803">
    <w:abstractNumId w:val="10"/>
  </w:num>
  <w:num w:numId="6" w16cid:durableId="950161359">
    <w:abstractNumId w:val="1"/>
  </w:num>
  <w:num w:numId="7" w16cid:durableId="1824201819">
    <w:abstractNumId w:val="13"/>
  </w:num>
  <w:num w:numId="8" w16cid:durableId="1880118809">
    <w:abstractNumId w:val="6"/>
  </w:num>
  <w:num w:numId="9" w16cid:durableId="1430392096">
    <w:abstractNumId w:val="9"/>
  </w:num>
  <w:num w:numId="10" w16cid:durableId="665985814">
    <w:abstractNumId w:val="5"/>
  </w:num>
  <w:num w:numId="11" w16cid:durableId="362941311">
    <w:abstractNumId w:val="2"/>
  </w:num>
  <w:num w:numId="12" w16cid:durableId="1648388849">
    <w:abstractNumId w:val="14"/>
  </w:num>
  <w:num w:numId="13" w16cid:durableId="2064134645">
    <w:abstractNumId w:val="3"/>
  </w:num>
  <w:num w:numId="14" w16cid:durableId="431977618">
    <w:abstractNumId w:val="0"/>
  </w:num>
  <w:num w:numId="15" w16cid:durableId="498692235">
    <w:abstractNumId w:val="7"/>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60"/>
  <w:hideGrammaticalErrors/>
  <w:proofState w:spelling="clean" w:grammar="clean"/>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310D"/>
    <w:rsid w:val="0000006D"/>
    <w:rsid w:val="000001AD"/>
    <w:rsid w:val="00001186"/>
    <w:rsid w:val="000045D0"/>
    <w:rsid w:val="00004A04"/>
    <w:rsid w:val="00005324"/>
    <w:rsid w:val="00007003"/>
    <w:rsid w:val="0000778B"/>
    <w:rsid w:val="00011760"/>
    <w:rsid w:val="000139DD"/>
    <w:rsid w:val="00016B87"/>
    <w:rsid w:val="00020410"/>
    <w:rsid w:val="00021B60"/>
    <w:rsid w:val="00033437"/>
    <w:rsid w:val="00034611"/>
    <w:rsid w:val="000369E7"/>
    <w:rsid w:val="00043614"/>
    <w:rsid w:val="0004384A"/>
    <w:rsid w:val="000456E9"/>
    <w:rsid w:val="000474AE"/>
    <w:rsid w:val="00047673"/>
    <w:rsid w:val="00050361"/>
    <w:rsid w:val="00050C80"/>
    <w:rsid w:val="0005318B"/>
    <w:rsid w:val="00063D92"/>
    <w:rsid w:val="00067D6F"/>
    <w:rsid w:val="00071EF6"/>
    <w:rsid w:val="0007382B"/>
    <w:rsid w:val="00073A86"/>
    <w:rsid w:val="000745F9"/>
    <w:rsid w:val="00075041"/>
    <w:rsid w:val="000763FE"/>
    <w:rsid w:val="00083EBE"/>
    <w:rsid w:val="000852EA"/>
    <w:rsid w:val="000852F3"/>
    <w:rsid w:val="00086517"/>
    <w:rsid w:val="00091718"/>
    <w:rsid w:val="000949F8"/>
    <w:rsid w:val="000A5531"/>
    <w:rsid w:val="000A7BA7"/>
    <w:rsid w:val="000B067A"/>
    <w:rsid w:val="000B1541"/>
    <w:rsid w:val="000B264D"/>
    <w:rsid w:val="000B37E1"/>
    <w:rsid w:val="000B4EA6"/>
    <w:rsid w:val="000B576E"/>
    <w:rsid w:val="000B61BB"/>
    <w:rsid w:val="000B698E"/>
    <w:rsid w:val="000B7A59"/>
    <w:rsid w:val="000C01CD"/>
    <w:rsid w:val="000C1EB6"/>
    <w:rsid w:val="000C321E"/>
    <w:rsid w:val="000D0175"/>
    <w:rsid w:val="000D1B29"/>
    <w:rsid w:val="000D25C3"/>
    <w:rsid w:val="000D6191"/>
    <w:rsid w:val="000E1AD7"/>
    <w:rsid w:val="000E3262"/>
    <w:rsid w:val="000E67A7"/>
    <w:rsid w:val="000E792B"/>
    <w:rsid w:val="000F6E69"/>
    <w:rsid w:val="00100B5B"/>
    <w:rsid w:val="001036E0"/>
    <w:rsid w:val="00106871"/>
    <w:rsid w:val="00107ADC"/>
    <w:rsid w:val="0011174C"/>
    <w:rsid w:val="001124A7"/>
    <w:rsid w:val="00113AC2"/>
    <w:rsid w:val="001261A2"/>
    <w:rsid w:val="00134B3E"/>
    <w:rsid w:val="00134D90"/>
    <w:rsid w:val="00135F75"/>
    <w:rsid w:val="00141D73"/>
    <w:rsid w:val="00146361"/>
    <w:rsid w:val="0015094A"/>
    <w:rsid w:val="00153F87"/>
    <w:rsid w:val="00154557"/>
    <w:rsid w:val="0015528C"/>
    <w:rsid w:val="00161BDB"/>
    <w:rsid w:val="0016325A"/>
    <w:rsid w:val="0016465C"/>
    <w:rsid w:val="00164768"/>
    <w:rsid w:val="00167EA1"/>
    <w:rsid w:val="0017379A"/>
    <w:rsid w:val="0017676D"/>
    <w:rsid w:val="00182069"/>
    <w:rsid w:val="001854A0"/>
    <w:rsid w:val="001900C1"/>
    <w:rsid w:val="00190375"/>
    <w:rsid w:val="001A11D5"/>
    <w:rsid w:val="001B60CC"/>
    <w:rsid w:val="001B6CDA"/>
    <w:rsid w:val="001C24D0"/>
    <w:rsid w:val="001C38C1"/>
    <w:rsid w:val="001C5DCA"/>
    <w:rsid w:val="001C6BD5"/>
    <w:rsid w:val="001D66D8"/>
    <w:rsid w:val="001E11A2"/>
    <w:rsid w:val="001E188A"/>
    <w:rsid w:val="001E6E50"/>
    <w:rsid w:val="001E71D6"/>
    <w:rsid w:val="001E71E5"/>
    <w:rsid w:val="001F0BAC"/>
    <w:rsid w:val="001F1B10"/>
    <w:rsid w:val="001F26A3"/>
    <w:rsid w:val="001F39F5"/>
    <w:rsid w:val="001F4AA5"/>
    <w:rsid w:val="001F7FA5"/>
    <w:rsid w:val="00202E26"/>
    <w:rsid w:val="00203787"/>
    <w:rsid w:val="00203F1A"/>
    <w:rsid w:val="00204989"/>
    <w:rsid w:val="00204EEF"/>
    <w:rsid w:val="0020550E"/>
    <w:rsid w:val="00205590"/>
    <w:rsid w:val="0020701D"/>
    <w:rsid w:val="0021143D"/>
    <w:rsid w:val="00215326"/>
    <w:rsid w:val="002173D9"/>
    <w:rsid w:val="00223846"/>
    <w:rsid w:val="00224F31"/>
    <w:rsid w:val="00224FB7"/>
    <w:rsid w:val="00232C72"/>
    <w:rsid w:val="00232ED6"/>
    <w:rsid w:val="00237727"/>
    <w:rsid w:val="00241C04"/>
    <w:rsid w:val="0024229B"/>
    <w:rsid w:val="00242348"/>
    <w:rsid w:val="002424EF"/>
    <w:rsid w:val="00243314"/>
    <w:rsid w:val="00245137"/>
    <w:rsid w:val="002475D9"/>
    <w:rsid w:val="00253525"/>
    <w:rsid w:val="00254391"/>
    <w:rsid w:val="00257300"/>
    <w:rsid w:val="00260126"/>
    <w:rsid w:val="002663B9"/>
    <w:rsid w:val="002703FF"/>
    <w:rsid w:val="00271D48"/>
    <w:rsid w:val="002734B8"/>
    <w:rsid w:val="00273CFA"/>
    <w:rsid w:val="00274004"/>
    <w:rsid w:val="002741CA"/>
    <w:rsid w:val="00277E4A"/>
    <w:rsid w:val="00281B39"/>
    <w:rsid w:val="0028419A"/>
    <w:rsid w:val="00284920"/>
    <w:rsid w:val="00291F5A"/>
    <w:rsid w:val="00292A9F"/>
    <w:rsid w:val="0029390F"/>
    <w:rsid w:val="002A13B4"/>
    <w:rsid w:val="002A18D5"/>
    <w:rsid w:val="002A6EC2"/>
    <w:rsid w:val="002A7071"/>
    <w:rsid w:val="002B03A8"/>
    <w:rsid w:val="002B6D7C"/>
    <w:rsid w:val="002B74D0"/>
    <w:rsid w:val="002C23ED"/>
    <w:rsid w:val="002C2788"/>
    <w:rsid w:val="002C7858"/>
    <w:rsid w:val="002C7BBF"/>
    <w:rsid w:val="002C7D88"/>
    <w:rsid w:val="002D0AF7"/>
    <w:rsid w:val="002D2635"/>
    <w:rsid w:val="002D3341"/>
    <w:rsid w:val="002E16C7"/>
    <w:rsid w:val="002E33AD"/>
    <w:rsid w:val="002E63D0"/>
    <w:rsid w:val="002F27C3"/>
    <w:rsid w:val="00300179"/>
    <w:rsid w:val="0030284A"/>
    <w:rsid w:val="00302A35"/>
    <w:rsid w:val="00306355"/>
    <w:rsid w:val="00316BE0"/>
    <w:rsid w:val="00321183"/>
    <w:rsid w:val="00324155"/>
    <w:rsid w:val="003258A6"/>
    <w:rsid w:val="0032636E"/>
    <w:rsid w:val="00326F15"/>
    <w:rsid w:val="003275FB"/>
    <w:rsid w:val="003278E0"/>
    <w:rsid w:val="00334D22"/>
    <w:rsid w:val="00336047"/>
    <w:rsid w:val="00341434"/>
    <w:rsid w:val="00341A3C"/>
    <w:rsid w:val="00345542"/>
    <w:rsid w:val="003501F0"/>
    <w:rsid w:val="003706D7"/>
    <w:rsid w:val="00373A0B"/>
    <w:rsid w:val="0037702A"/>
    <w:rsid w:val="003772FD"/>
    <w:rsid w:val="0037731D"/>
    <w:rsid w:val="00381C9B"/>
    <w:rsid w:val="00386DBA"/>
    <w:rsid w:val="00387DF7"/>
    <w:rsid w:val="0039246A"/>
    <w:rsid w:val="003932F1"/>
    <w:rsid w:val="003942D2"/>
    <w:rsid w:val="003945C5"/>
    <w:rsid w:val="0039753E"/>
    <w:rsid w:val="003A02A5"/>
    <w:rsid w:val="003A216C"/>
    <w:rsid w:val="003A3C51"/>
    <w:rsid w:val="003A710D"/>
    <w:rsid w:val="003B0DEA"/>
    <w:rsid w:val="003B1479"/>
    <w:rsid w:val="003B1BF0"/>
    <w:rsid w:val="003B28F2"/>
    <w:rsid w:val="003B544B"/>
    <w:rsid w:val="003B5A82"/>
    <w:rsid w:val="003B5DD3"/>
    <w:rsid w:val="003B76B0"/>
    <w:rsid w:val="003B76F2"/>
    <w:rsid w:val="003C09C6"/>
    <w:rsid w:val="003C4B6D"/>
    <w:rsid w:val="003C5478"/>
    <w:rsid w:val="003C5DED"/>
    <w:rsid w:val="003D0E58"/>
    <w:rsid w:val="003D0F99"/>
    <w:rsid w:val="003D1F23"/>
    <w:rsid w:val="003D51ED"/>
    <w:rsid w:val="003D6E3D"/>
    <w:rsid w:val="003D6E7C"/>
    <w:rsid w:val="003E039D"/>
    <w:rsid w:val="003E0C71"/>
    <w:rsid w:val="003E1E7C"/>
    <w:rsid w:val="003E3AEC"/>
    <w:rsid w:val="003E59B5"/>
    <w:rsid w:val="003E5CF1"/>
    <w:rsid w:val="003E769E"/>
    <w:rsid w:val="003F1DD3"/>
    <w:rsid w:val="003F2376"/>
    <w:rsid w:val="003F526B"/>
    <w:rsid w:val="0040235A"/>
    <w:rsid w:val="00404B61"/>
    <w:rsid w:val="0040635E"/>
    <w:rsid w:val="0041166F"/>
    <w:rsid w:val="00420160"/>
    <w:rsid w:val="0042187E"/>
    <w:rsid w:val="004219DF"/>
    <w:rsid w:val="00422050"/>
    <w:rsid w:val="00423756"/>
    <w:rsid w:val="00424554"/>
    <w:rsid w:val="00431119"/>
    <w:rsid w:val="00432CF8"/>
    <w:rsid w:val="00434CDF"/>
    <w:rsid w:val="00442A98"/>
    <w:rsid w:val="00443D18"/>
    <w:rsid w:val="00444611"/>
    <w:rsid w:val="00447598"/>
    <w:rsid w:val="00451488"/>
    <w:rsid w:val="00451E74"/>
    <w:rsid w:val="0045357F"/>
    <w:rsid w:val="0046071E"/>
    <w:rsid w:val="004621AD"/>
    <w:rsid w:val="004625CA"/>
    <w:rsid w:val="00467A8F"/>
    <w:rsid w:val="00472CB6"/>
    <w:rsid w:val="00474F73"/>
    <w:rsid w:val="00482242"/>
    <w:rsid w:val="00482851"/>
    <w:rsid w:val="004832CF"/>
    <w:rsid w:val="00483A68"/>
    <w:rsid w:val="00487890"/>
    <w:rsid w:val="0049396E"/>
    <w:rsid w:val="00497C08"/>
    <w:rsid w:val="004A1ACA"/>
    <w:rsid w:val="004A2170"/>
    <w:rsid w:val="004A45B8"/>
    <w:rsid w:val="004A5073"/>
    <w:rsid w:val="004B2701"/>
    <w:rsid w:val="004B2837"/>
    <w:rsid w:val="004B3E80"/>
    <w:rsid w:val="004B6B5B"/>
    <w:rsid w:val="004C0382"/>
    <w:rsid w:val="004C06CE"/>
    <w:rsid w:val="004C0C88"/>
    <w:rsid w:val="004C2021"/>
    <w:rsid w:val="004C21DE"/>
    <w:rsid w:val="004C2538"/>
    <w:rsid w:val="004C33B2"/>
    <w:rsid w:val="004C76D7"/>
    <w:rsid w:val="004D025F"/>
    <w:rsid w:val="004D1940"/>
    <w:rsid w:val="004D2AF1"/>
    <w:rsid w:val="004E0BC5"/>
    <w:rsid w:val="004E11D7"/>
    <w:rsid w:val="004E4908"/>
    <w:rsid w:val="004E497D"/>
    <w:rsid w:val="004E5F6A"/>
    <w:rsid w:val="004E7E05"/>
    <w:rsid w:val="004F6BFD"/>
    <w:rsid w:val="0050180A"/>
    <w:rsid w:val="00507B2A"/>
    <w:rsid w:val="00510B08"/>
    <w:rsid w:val="00514D02"/>
    <w:rsid w:val="005152E7"/>
    <w:rsid w:val="0052682E"/>
    <w:rsid w:val="00526EFC"/>
    <w:rsid w:val="005303EF"/>
    <w:rsid w:val="0053281F"/>
    <w:rsid w:val="005331A5"/>
    <w:rsid w:val="005343E7"/>
    <w:rsid w:val="00534514"/>
    <w:rsid w:val="005364A4"/>
    <w:rsid w:val="0054392A"/>
    <w:rsid w:val="00554A69"/>
    <w:rsid w:val="00557B9A"/>
    <w:rsid w:val="00560292"/>
    <w:rsid w:val="00561D2A"/>
    <w:rsid w:val="005649DE"/>
    <w:rsid w:val="00565C06"/>
    <w:rsid w:val="0058245D"/>
    <w:rsid w:val="00584E59"/>
    <w:rsid w:val="00585DCA"/>
    <w:rsid w:val="0058670A"/>
    <w:rsid w:val="00586EEF"/>
    <w:rsid w:val="00590148"/>
    <w:rsid w:val="0059122A"/>
    <w:rsid w:val="00591EA2"/>
    <w:rsid w:val="00592941"/>
    <w:rsid w:val="005962D3"/>
    <w:rsid w:val="005972CC"/>
    <w:rsid w:val="005A1E77"/>
    <w:rsid w:val="005A294A"/>
    <w:rsid w:val="005A2A48"/>
    <w:rsid w:val="005A4E5C"/>
    <w:rsid w:val="005B66E3"/>
    <w:rsid w:val="005C59DE"/>
    <w:rsid w:val="005C7FF5"/>
    <w:rsid w:val="005D5524"/>
    <w:rsid w:val="005D62EB"/>
    <w:rsid w:val="005D7E3D"/>
    <w:rsid w:val="005E1C60"/>
    <w:rsid w:val="005E64BF"/>
    <w:rsid w:val="005E6D20"/>
    <w:rsid w:val="005F1F79"/>
    <w:rsid w:val="005F7594"/>
    <w:rsid w:val="006013ED"/>
    <w:rsid w:val="00602E65"/>
    <w:rsid w:val="00603404"/>
    <w:rsid w:val="00605357"/>
    <w:rsid w:val="00606236"/>
    <w:rsid w:val="00610669"/>
    <w:rsid w:val="00614E5A"/>
    <w:rsid w:val="00615C4A"/>
    <w:rsid w:val="00617C3D"/>
    <w:rsid w:val="00620F79"/>
    <w:rsid w:val="0062420E"/>
    <w:rsid w:val="00625294"/>
    <w:rsid w:val="00630F30"/>
    <w:rsid w:val="006345AD"/>
    <w:rsid w:val="006410D7"/>
    <w:rsid w:val="00646D79"/>
    <w:rsid w:val="0065354A"/>
    <w:rsid w:val="00653E71"/>
    <w:rsid w:val="006546E8"/>
    <w:rsid w:val="0065750F"/>
    <w:rsid w:val="0066733C"/>
    <w:rsid w:val="006758BC"/>
    <w:rsid w:val="006774B2"/>
    <w:rsid w:val="00680CF0"/>
    <w:rsid w:val="00681D30"/>
    <w:rsid w:val="0068430F"/>
    <w:rsid w:val="00684697"/>
    <w:rsid w:val="00684D45"/>
    <w:rsid w:val="006913D8"/>
    <w:rsid w:val="00695ACA"/>
    <w:rsid w:val="006977CF"/>
    <w:rsid w:val="006A12C6"/>
    <w:rsid w:val="006A574B"/>
    <w:rsid w:val="006B77D7"/>
    <w:rsid w:val="006C6B2A"/>
    <w:rsid w:val="006D2AC1"/>
    <w:rsid w:val="006D2CA2"/>
    <w:rsid w:val="006D7655"/>
    <w:rsid w:val="006E006B"/>
    <w:rsid w:val="006E2E88"/>
    <w:rsid w:val="006E3397"/>
    <w:rsid w:val="006E4703"/>
    <w:rsid w:val="006E5564"/>
    <w:rsid w:val="006E67F6"/>
    <w:rsid w:val="006F13F3"/>
    <w:rsid w:val="006F22D3"/>
    <w:rsid w:val="006F5295"/>
    <w:rsid w:val="00702A5D"/>
    <w:rsid w:val="00702C52"/>
    <w:rsid w:val="00705C6E"/>
    <w:rsid w:val="007070A1"/>
    <w:rsid w:val="007072B2"/>
    <w:rsid w:val="007079F7"/>
    <w:rsid w:val="00711310"/>
    <w:rsid w:val="0071152F"/>
    <w:rsid w:val="00712CA7"/>
    <w:rsid w:val="0071650C"/>
    <w:rsid w:val="0072448F"/>
    <w:rsid w:val="00736954"/>
    <w:rsid w:val="007371E4"/>
    <w:rsid w:val="007402AC"/>
    <w:rsid w:val="007402C1"/>
    <w:rsid w:val="00740C58"/>
    <w:rsid w:val="00742614"/>
    <w:rsid w:val="00746C92"/>
    <w:rsid w:val="00747423"/>
    <w:rsid w:val="00747E26"/>
    <w:rsid w:val="00750EB7"/>
    <w:rsid w:val="00751F1A"/>
    <w:rsid w:val="007543CC"/>
    <w:rsid w:val="00755B74"/>
    <w:rsid w:val="00757681"/>
    <w:rsid w:val="00767564"/>
    <w:rsid w:val="007734AF"/>
    <w:rsid w:val="007748E8"/>
    <w:rsid w:val="007752F5"/>
    <w:rsid w:val="007753B2"/>
    <w:rsid w:val="007760CE"/>
    <w:rsid w:val="00780216"/>
    <w:rsid w:val="00784892"/>
    <w:rsid w:val="007874D6"/>
    <w:rsid w:val="00787AD7"/>
    <w:rsid w:val="007934B4"/>
    <w:rsid w:val="00795DB7"/>
    <w:rsid w:val="007A2372"/>
    <w:rsid w:val="007A26F5"/>
    <w:rsid w:val="007A6FDE"/>
    <w:rsid w:val="007B1AA2"/>
    <w:rsid w:val="007B32BA"/>
    <w:rsid w:val="007B58AD"/>
    <w:rsid w:val="007C0232"/>
    <w:rsid w:val="007C45FB"/>
    <w:rsid w:val="007D2660"/>
    <w:rsid w:val="007D612F"/>
    <w:rsid w:val="007D7D51"/>
    <w:rsid w:val="007E06F8"/>
    <w:rsid w:val="007E1A65"/>
    <w:rsid w:val="007E3102"/>
    <w:rsid w:val="007E549A"/>
    <w:rsid w:val="007E5F8D"/>
    <w:rsid w:val="007F0537"/>
    <w:rsid w:val="007F182C"/>
    <w:rsid w:val="007F42C3"/>
    <w:rsid w:val="007F4346"/>
    <w:rsid w:val="007F70C2"/>
    <w:rsid w:val="00801F8C"/>
    <w:rsid w:val="0080761B"/>
    <w:rsid w:val="008114AC"/>
    <w:rsid w:val="00811DFB"/>
    <w:rsid w:val="00813F63"/>
    <w:rsid w:val="0081538A"/>
    <w:rsid w:val="0082002A"/>
    <w:rsid w:val="008214C4"/>
    <w:rsid w:val="0082166E"/>
    <w:rsid w:val="00823651"/>
    <w:rsid w:val="00835975"/>
    <w:rsid w:val="00841D43"/>
    <w:rsid w:val="00845C32"/>
    <w:rsid w:val="00846164"/>
    <w:rsid w:val="0085059B"/>
    <w:rsid w:val="00854809"/>
    <w:rsid w:val="008640E4"/>
    <w:rsid w:val="00875920"/>
    <w:rsid w:val="008850B6"/>
    <w:rsid w:val="00886655"/>
    <w:rsid w:val="0088737C"/>
    <w:rsid w:val="00895585"/>
    <w:rsid w:val="008A3608"/>
    <w:rsid w:val="008A36EF"/>
    <w:rsid w:val="008B0962"/>
    <w:rsid w:val="008B310A"/>
    <w:rsid w:val="008C325B"/>
    <w:rsid w:val="008C4272"/>
    <w:rsid w:val="008C7D5C"/>
    <w:rsid w:val="008D281A"/>
    <w:rsid w:val="008D4CD7"/>
    <w:rsid w:val="008E2C03"/>
    <w:rsid w:val="008E41D8"/>
    <w:rsid w:val="008E5A9F"/>
    <w:rsid w:val="008F1A3B"/>
    <w:rsid w:val="008F3463"/>
    <w:rsid w:val="008F6E69"/>
    <w:rsid w:val="008F7494"/>
    <w:rsid w:val="008F7D3A"/>
    <w:rsid w:val="00905F85"/>
    <w:rsid w:val="00906B92"/>
    <w:rsid w:val="00907430"/>
    <w:rsid w:val="0091125A"/>
    <w:rsid w:val="009131A8"/>
    <w:rsid w:val="0091327F"/>
    <w:rsid w:val="00916D5D"/>
    <w:rsid w:val="009173C9"/>
    <w:rsid w:val="00923BDC"/>
    <w:rsid w:val="00924F24"/>
    <w:rsid w:val="00927FBF"/>
    <w:rsid w:val="00942483"/>
    <w:rsid w:val="009429DF"/>
    <w:rsid w:val="00944DF1"/>
    <w:rsid w:val="009452F4"/>
    <w:rsid w:val="00951352"/>
    <w:rsid w:val="00954FDF"/>
    <w:rsid w:val="0096252B"/>
    <w:rsid w:val="0096267F"/>
    <w:rsid w:val="009633FB"/>
    <w:rsid w:val="00963F9A"/>
    <w:rsid w:val="009658CA"/>
    <w:rsid w:val="00976AD6"/>
    <w:rsid w:val="00985F99"/>
    <w:rsid w:val="009866F9"/>
    <w:rsid w:val="00986E0B"/>
    <w:rsid w:val="00990BE7"/>
    <w:rsid w:val="009910E8"/>
    <w:rsid w:val="00993335"/>
    <w:rsid w:val="009934B2"/>
    <w:rsid w:val="00996401"/>
    <w:rsid w:val="009968A5"/>
    <w:rsid w:val="00996D73"/>
    <w:rsid w:val="009A4DD0"/>
    <w:rsid w:val="009A537D"/>
    <w:rsid w:val="009B0398"/>
    <w:rsid w:val="009B18F5"/>
    <w:rsid w:val="009B62CA"/>
    <w:rsid w:val="009C0E26"/>
    <w:rsid w:val="009C756C"/>
    <w:rsid w:val="009D24E2"/>
    <w:rsid w:val="009D320E"/>
    <w:rsid w:val="009D5EBB"/>
    <w:rsid w:val="009D7B6D"/>
    <w:rsid w:val="009E1A4B"/>
    <w:rsid w:val="009E5C9F"/>
    <w:rsid w:val="009F1E3E"/>
    <w:rsid w:val="009F7493"/>
    <w:rsid w:val="00A003BD"/>
    <w:rsid w:val="00A10E33"/>
    <w:rsid w:val="00A1290C"/>
    <w:rsid w:val="00A16F8A"/>
    <w:rsid w:val="00A201C2"/>
    <w:rsid w:val="00A2148B"/>
    <w:rsid w:val="00A24697"/>
    <w:rsid w:val="00A265FB"/>
    <w:rsid w:val="00A26D32"/>
    <w:rsid w:val="00A30E36"/>
    <w:rsid w:val="00A504E4"/>
    <w:rsid w:val="00A50D73"/>
    <w:rsid w:val="00A53EB9"/>
    <w:rsid w:val="00A568AB"/>
    <w:rsid w:val="00A57837"/>
    <w:rsid w:val="00A64EF7"/>
    <w:rsid w:val="00A805F9"/>
    <w:rsid w:val="00A82894"/>
    <w:rsid w:val="00A83B01"/>
    <w:rsid w:val="00A8427C"/>
    <w:rsid w:val="00A8593B"/>
    <w:rsid w:val="00A92009"/>
    <w:rsid w:val="00A95689"/>
    <w:rsid w:val="00AA0C1C"/>
    <w:rsid w:val="00AA1372"/>
    <w:rsid w:val="00AA16F2"/>
    <w:rsid w:val="00AA752C"/>
    <w:rsid w:val="00AB231A"/>
    <w:rsid w:val="00AB46E6"/>
    <w:rsid w:val="00AB4B94"/>
    <w:rsid w:val="00AB4EFA"/>
    <w:rsid w:val="00AB5A30"/>
    <w:rsid w:val="00AB6671"/>
    <w:rsid w:val="00AC2960"/>
    <w:rsid w:val="00AC4542"/>
    <w:rsid w:val="00AC466D"/>
    <w:rsid w:val="00AC7125"/>
    <w:rsid w:val="00AD1D0E"/>
    <w:rsid w:val="00AD413D"/>
    <w:rsid w:val="00AE0E08"/>
    <w:rsid w:val="00AE318C"/>
    <w:rsid w:val="00AF0CC8"/>
    <w:rsid w:val="00AF1ED2"/>
    <w:rsid w:val="00AF2935"/>
    <w:rsid w:val="00AF5321"/>
    <w:rsid w:val="00AF59D9"/>
    <w:rsid w:val="00B166B7"/>
    <w:rsid w:val="00B213D8"/>
    <w:rsid w:val="00B25836"/>
    <w:rsid w:val="00B25F03"/>
    <w:rsid w:val="00B3334C"/>
    <w:rsid w:val="00B33F90"/>
    <w:rsid w:val="00B34641"/>
    <w:rsid w:val="00B35D28"/>
    <w:rsid w:val="00B3679E"/>
    <w:rsid w:val="00B40E1A"/>
    <w:rsid w:val="00B41508"/>
    <w:rsid w:val="00B41654"/>
    <w:rsid w:val="00B43F54"/>
    <w:rsid w:val="00B452D2"/>
    <w:rsid w:val="00B47301"/>
    <w:rsid w:val="00B503CB"/>
    <w:rsid w:val="00B51608"/>
    <w:rsid w:val="00B54FEB"/>
    <w:rsid w:val="00B63C96"/>
    <w:rsid w:val="00B63E58"/>
    <w:rsid w:val="00B6475F"/>
    <w:rsid w:val="00B6496F"/>
    <w:rsid w:val="00B67DED"/>
    <w:rsid w:val="00B67E4B"/>
    <w:rsid w:val="00B709CA"/>
    <w:rsid w:val="00B72156"/>
    <w:rsid w:val="00B76810"/>
    <w:rsid w:val="00B82C05"/>
    <w:rsid w:val="00B8623D"/>
    <w:rsid w:val="00B913ED"/>
    <w:rsid w:val="00B92C2B"/>
    <w:rsid w:val="00B942CF"/>
    <w:rsid w:val="00B95B87"/>
    <w:rsid w:val="00BA2704"/>
    <w:rsid w:val="00BA4680"/>
    <w:rsid w:val="00BA48F9"/>
    <w:rsid w:val="00BB13CF"/>
    <w:rsid w:val="00BB157E"/>
    <w:rsid w:val="00BB3597"/>
    <w:rsid w:val="00BB417F"/>
    <w:rsid w:val="00BB4D75"/>
    <w:rsid w:val="00BC390E"/>
    <w:rsid w:val="00BC5D45"/>
    <w:rsid w:val="00BC6159"/>
    <w:rsid w:val="00BC66A4"/>
    <w:rsid w:val="00BC7238"/>
    <w:rsid w:val="00BD6140"/>
    <w:rsid w:val="00BD7181"/>
    <w:rsid w:val="00BD7572"/>
    <w:rsid w:val="00BD7727"/>
    <w:rsid w:val="00BD7FC1"/>
    <w:rsid w:val="00BE2355"/>
    <w:rsid w:val="00BE73A8"/>
    <w:rsid w:val="00BF0F3C"/>
    <w:rsid w:val="00BF2045"/>
    <w:rsid w:val="00BF265C"/>
    <w:rsid w:val="00C00911"/>
    <w:rsid w:val="00C01BCA"/>
    <w:rsid w:val="00C01DF1"/>
    <w:rsid w:val="00C0515F"/>
    <w:rsid w:val="00C055AB"/>
    <w:rsid w:val="00C115E1"/>
    <w:rsid w:val="00C14975"/>
    <w:rsid w:val="00C14ABB"/>
    <w:rsid w:val="00C16657"/>
    <w:rsid w:val="00C168E6"/>
    <w:rsid w:val="00C204EE"/>
    <w:rsid w:val="00C20B6C"/>
    <w:rsid w:val="00C236FE"/>
    <w:rsid w:val="00C23EFD"/>
    <w:rsid w:val="00C260D4"/>
    <w:rsid w:val="00C3546B"/>
    <w:rsid w:val="00C35BFA"/>
    <w:rsid w:val="00C40C09"/>
    <w:rsid w:val="00C43B9E"/>
    <w:rsid w:val="00C4630A"/>
    <w:rsid w:val="00C50DC0"/>
    <w:rsid w:val="00C537C2"/>
    <w:rsid w:val="00C5598D"/>
    <w:rsid w:val="00C56880"/>
    <w:rsid w:val="00C578AA"/>
    <w:rsid w:val="00C6229A"/>
    <w:rsid w:val="00C630D8"/>
    <w:rsid w:val="00C64B0E"/>
    <w:rsid w:val="00C65925"/>
    <w:rsid w:val="00C6798A"/>
    <w:rsid w:val="00C70919"/>
    <w:rsid w:val="00C7173B"/>
    <w:rsid w:val="00C73B54"/>
    <w:rsid w:val="00C758F2"/>
    <w:rsid w:val="00C76C90"/>
    <w:rsid w:val="00C82FDF"/>
    <w:rsid w:val="00C83F79"/>
    <w:rsid w:val="00C84B7B"/>
    <w:rsid w:val="00C9627D"/>
    <w:rsid w:val="00CA2728"/>
    <w:rsid w:val="00CA5AE2"/>
    <w:rsid w:val="00CA64DB"/>
    <w:rsid w:val="00CA701A"/>
    <w:rsid w:val="00CB00DB"/>
    <w:rsid w:val="00CB3009"/>
    <w:rsid w:val="00CB40B5"/>
    <w:rsid w:val="00CC24ED"/>
    <w:rsid w:val="00CC373B"/>
    <w:rsid w:val="00CC3E00"/>
    <w:rsid w:val="00CC6538"/>
    <w:rsid w:val="00CD2967"/>
    <w:rsid w:val="00CD370D"/>
    <w:rsid w:val="00CD6756"/>
    <w:rsid w:val="00CE3804"/>
    <w:rsid w:val="00CE38DD"/>
    <w:rsid w:val="00CF007F"/>
    <w:rsid w:val="00CF05C1"/>
    <w:rsid w:val="00CF0D29"/>
    <w:rsid w:val="00CF532C"/>
    <w:rsid w:val="00CF63AA"/>
    <w:rsid w:val="00CF64F9"/>
    <w:rsid w:val="00CF6C31"/>
    <w:rsid w:val="00D02713"/>
    <w:rsid w:val="00D052F6"/>
    <w:rsid w:val="00D05DB7"/>
    <w:rsid w:val="00D05E88"/>
    <w:rsid w:val="00D06676"/>
    <w:rsid w:val="00D0772A"/>
    <w:rsid w:val="00D109E5"/>
    <w:rsid w:val="00D119AA"/>
    <w:rsid w:val="00D200FE"/>
    <w:rsid w:val="00D27997"/>
    <w:rsid w:val="00D3041A"/>
    <w:rsid w:val="00D32189"/>
    <w:rsid w:val="00D32F4D"/>
    <w:rsid w:val="00D35B0E"/>
    <w:rsid w:val="00D35C6E"/>
    <w:rsid w:val="00D4343F"/>
    <w:rsid w:val="00D45714"/>
    <w:rsid w:val="00D475CF"/>
    <w:rsid w:val="00D53227"/>
    <w:rsid w:val="00D53603"/>
    <w:rsid w:val="00D537B9"/>
    <w:rsid w:val="00D55F70"/>
    <w:rsid w:val="00D62361"/>
    <w:rsid w:val="00D645F1"/>
    <w:rsid w:val="00D6578B"/>
    <w:rsid w:val="00D71353"/>
    <w:rsid w:val="00D76B36"/>
    <w:rsid w:val="00D76E54"/>
    <w:rsid w:val="00D85892"/>
    <w:rsid w:val="00D86C36"/>
    <w:rsid w:val="00D90218"/>
    <w:rsid w:val="00D90E03"/>
    <w:rsid w:val="00D91621"/>
    <w:rsid w:val="00D918AF"/>
    <w:rsid w:val="00D9193B"/>
    <w:rsid w:val="00D923B2"/>
    <w:rsid w:val="00D92600"/>
    <w:rsid w:val="00D95D23"/>
    <w:rsid w:val="00DA2A78"/>
    <w:rsid w:val="00DA7DBE"/>
    <w:rsid w:val="00DB0220"/>
    <w:rsid w:val="00DB16E6"/>
    <w:rsid w:val="00DB1E75"/>
    <w:rsid w:val="00DB28AF"/>
    <w:rsid w:val="00DB6441"/>
    <w:rsid w:val="00DC0B67"/>
    <w:rsid w:val="00DC4B5A"/>
    <w:rsid w:val="00DD081B"/>
    <w:rsid w:val="00DD151D"/>
    <w:rsid w:val="00DD3030"/>
    <w:rsid w:val="00DD5A87"/>
    <w:rsid w:val="00DE547F"/>
    <w:rsid w:val="00DF15D6"/>
    <w:rsid w:val="00DF3F22"/>
    <w:rsid w:val="00DF52E5"/>
    <w:rsid w:val="00DF553F"/>
    <w:rsid w:val="00E02C7B"/>
    <w:rsid w:val="00E0310D"/>
    <w:rsid w:val="00E04811"/>
    <w:rsid w:val="00E05F19"/>
    <w:rsid w:val="00E1032B"/>
    <w:rsid w:val="00E10353"/>
    <w:rsid w:val="00E10D43"/>
    <w:rsid w:val="00E10E70"/>
    <w:rsid w:val="00E11F1E"/>
    <w:rsid w:val="00E14A85"/>
    <w:rsid w:val="00E159FC"/>
    <w:rsid w:val="00E22D8A"/>
    <w:rsid w:val="00E23F3B"/>
    <w:rsid w:val="00E26E99"/>
    <w:rsid w:val="00E30CD9"/>
    <w:rsid w:val="00E30E8E"/>
    <w:rsid w:val="00E34950"/>
    <w:rsid w:val="00E376D5"/>
    <w:rsid w:val="00E37A9A"/>
    <w:rsid w:val="00E37DCB"/>
    <w:rsid w:val="00E41D92"/>
    <w:rsid w:val="00E4557C"/>
    <w:rsid w:val="00E51E33"/>
    <w:rsid w:val="00E520E1"/>
    <w:rsid w:val="00E5295C"/>
    <w:rsid w:val="00E61B75"/>
    <w:rsid w:val="00E63AC7"/>
    <w:rsid w:val="00E65EA6"/>
    <w:rsid w:val="00E674A4"/>
    <w:rsid w:val="00E7090B"/>
    <w:rsid w:val="00E71C9E"/>
    <w:rsid w:val="00E80CDE"/>
    <w:rsid w:val="00E82FEF"/>
    <w:rsid w:val="00E86AC2"/>
    <w:rsid w:val="00E91091"/>
    <w:rsid w:val="00E9501E"/>
    <w:rsid w:val="00E9688A"/>
    <w:rsid w:val="00E96D98"/>
    <w:rsid w:val="00EA0646"/>
    <w:rsid w:val="00EA133F"/>
    <w:rsid w:val="00EA2CFB"/>
    <w:rsid w:val="00EA5EF6"/>
    <w:rsid w:val="00EA5F60"/>
    <w:rsid w:val="00EA7486"/>
    <w:rsid w:val="00EC105D"/>
    <w:rsid w:val="00EC1CB5"/>
    <w:rsid w:val="00EC1CFA"/>
    <w:rsid w:val="00EC75D9"/>
    <w:rsid w:val="00EC7B00"/>
    <w:rsid w:val="00ED05B2"/>
    <w:rsid w:val="00ED0642"/>
    <w:rsid w:val="00ED1277"/>
    <w:rsid w:val="00EE10E8"/>
    <w:rsid w:val="00EE156A"/>
    <w:rsid w:val="00EE340A"/>
    <w:rsid w:val="00EE4AE9"/>
    <w:rsid w:val="00EE72F3"/>
    <w:rsid w:val="00EE787E"/>
    <w:rsid w:val="00EF293D"/>
    <w:rsid w:val="00F0180C"/>
    <w:rsid w:val="00F01D92"/>
    <w:rsid w:val="00F0501A"/>
    <w:rsid w:val="00F054BF"/>
    <w:rsid w:val="00F05BA4"/>
    <w:rsid w:val="00F1278D"/>
    <w:rsid w:val="00F16A11"/>
    <w:rsid w:val="00F17A2D"/>
    <w:rsid w:val="00F200DF"/>
    <w:rsid w:val="00F24E16"/>
    <w:rsid w:val="00F30076"/>
    <w:rsid w:val="00F31CA1"/>
    <w:rsid w:val="00F322D3"/>
    <w:rsid w:val="00F343B5"/>
    <w:rsid w:val="00F34DC1"/>
    <w:rsid w:val="00F4293C"/>
    <w:rsid w:val="00F42FCE"/>
    <w:rsid w:val="00F46171"/>
    <w:rsid w:val="00F47ED9"/>
    <w:rsid w:val="00F50292"/>
    <w:rsid w:val="00F50928"/>
    <w:rsid w:val="00F53B57"/>
    <w:rsid w:val="00F55AD6"/>
    <w:rsid w:val="00F61C77"/>
    <w:rsid w:val="00F66BA7"/>
    <w:rsid w:val="00F673DC"/>
    <w:rsid w:val="00F678C7"/>
    <w:rsid w:val="00F719C5"/>
    <w:rsid w:val="00F7237E"/>
    <w:rsid w:val="00F75747"/>
    <w:rsid w:val="00F76430"/>
    <w:rsid w:val="00F76EA2"/>
    <w:rsid w:val="00F77355"/>
    <w:rsid w:val="00F819CA"/>
    <w:rsid w:val="00F82EAB"/>
    <w:rsid w:val="00F85194"/>
    <w:rsid w:val="00F909D2"/>
    <w:rsid w:val="00F91452"/>
    <w:rsid w:val="00F93911"/>
    <w:rsid w:val="00F9479C"/>
    <w:rsid w:val="00F960B2"/>
    <w:rsid w:val="00F96AE7"/>
    <w:rsid w:val="00FA03BD"/>
    <w:rsid w:val="00FA2D67"/>
    <w:rsid w:val="00FA57DB"/>
    <w:rsid w:val="00FA74A4"/>
    <w:rsid w:val="00FB1D74"/>
    <w:rsid w:val="00FB4379"/>
    <w:rsid w:val="00FB4810"/>
    <w:rsid w:val="00FD2642"/>
    <w:rsid w:val="00FD3033"/>
    <w:rsid w:val="00FD52B7"/>
    <w:rsid w:val="00FE1CB4"/>
    <w:rsid w:val="00FE2ED7"/>
    <w:rsid w:val="00FE6692"/>
    <w:rsid w:val="00FE66A8"/>
    <w:rsid w:val="00FF4CBE"/>
    <w:rsid w:val="00FF6CC4"/>
    <w:rsid w:val="00FF733C"/>
    <w:rsid w:val="0696FE5B"/>
    <w:rsid w:val="145BEF81"/>
    <w:rsid w:val="21AB7E0B"/>
    <w:rsid w:val="21CB2550"/>
    <w:rsid w:val="2A5A028B"/>
    <w:rsid w:val="2CED2068"/>
    <w:rsid w:val="3140BC42"/>
    <w:rsid w:val="4278B2B7"/>
    <w:rsid w:val="55C1A667"/>
    <w:rsid w:val="575D76C8"/>
    <w:rsid w:val="58F94729"/>
    <w:rsid w:val="5DC5DF41"/>
    <w:rsid w:val="6010961B"/>
    <w:rsid w:val="6326401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5A1E6F2"/>
  <w15:chartTrackingRefBased/>
  <w15:docId w15:val="{A46A2390-26AD-4BA4-BDC2-D19B746EDE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4"/>
        <w:szCs w:val="24"/>
        <w:lang w:val="en-AU" w:eastAsia="en-US" w:bidi="ar-SA"/>
      </w:rPr>
    </w:rPrDefault>
    <w:pPrDefault>
      <w:pPr>
        <w:spacing w:before="12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42348"/>
    <w:pPr>
      <w:overflowPunct w:val="0"/>
      <w:autoSpaceDE w:val="0"/>
      <w:autoSpaceDN w:val="0"/>
      <w:adjustRightInd w:val="0"/>
      <w:spacing w:before="80" w:line="324" w:lineRule="auto"/>
    </w:pPr>
    <w:rPr>
      <w:rFonts w:cstheme="minorHAnsi"/>
    </w:rPr>
  </w:style>
  <w:style w:type="paragraph" w:styleId="Heading1">
    <w:name w:val="heading 1"/>
    <w:basedOn w:val="ListParagraph"/>
    <w:next w:val="NoSpacing"/>
    <w:link w:val="Heading1Char"/>
    <w:uiPriority w:val="9"/>
    <w:qFormat/>
    <w:rsid w:val="003B76F2"/>
    <w:pPr>
      <w:keepNext/>
      <w:keepLines/>
      <w:spacing w:after="360" w:line="240" w:lineRule="auto"/>
      <w:ind w:left="0"/>
      <w:contextualSpacing w:val="0"/>
      <w:outlineLvl w:val="0"/>
    </w:pPr>
    <w:rPr>
      <w:rFonts w:eastAsia="Times New Roman"/>
      <w:sz w:val="36"/>
      <w:szCs w:val="36"/>
      <w:lang w:eastAsia="en-GB"/>
    </w:rPr>
  </w:style>
  <w:style w:type="paragraph" w:styleId="Heading2">
    <w:name w:val="heading 2"/>
    <w:basedOn w:val="paragraph"/>
    <w:next w:val="Normal"/>
    <w:link w:val="Heading2Char"/>
    <w:uiPriority w:val="9"/>
    <w:unhideWhenUsed/>
    <w:qFormat/>
    <w:rsid w:val="003B76F2"/>
    <w:pPr>
      <w:pBdr>
        <w:bottom w:val="single" w:sz="4" w:space="1" w:color="D9D9D9" w:themeColor="background1" w:themeShade="D9"/>
      </w:pBdr>
      <w:spacing w:before="120"/>
      <w:outlineLvl w:val="1"/>
    </w:pPr>
    <w:rPr>
      <w:b/>
      <w:bCs/>
      <w:color w:val="0D0D0D" w:themeColor="text1" w:themeTint="F2"/>
    </w:rPr>
  </w:style>
  <w:style w:type="paragraph" w:styleId="Heading3">
    <w:name w:val="heading 3"/>
    <w:basedOn w:val="Normal"/>
    <w:next w:val="Normal"/>
    <w:link w:val="Heading3Char"/>
    <w:uiPriority w:val="9"/>
    <w:unhideWhenUsed/>
    <w:qFormat/>
    <w:rsid w:val="008E41D8"/>
    <w:pPr>
      <w:keepNext/>
      <w:keepLines/>
      <w:spacing w:after="120" w:line="240" w:lineRule="auto"/>
      <w:outlineLvl w:val="2"/>
    </w:pPr>
    <w:rPr>
      <w:rFonts w:eastAsiaTheme="majorEastAsia"/>
      <w:b/>
      <w:bCs/>
      <w:color w:val="1F3864" w:themeColor="accent1" w:themeShade="80"/>
    </w:rPr>
  </w:style>
  <w:style w:type="paragraph" w:styleId="Heading4">
    <w:name w:val="heading 4"/>
    <w:basedOn w:val="Boldheading"/>
    <w:next w:val="Normal"/>
    <w:link w:val="Heading4Char"/>
    <w:uiPriority w:val="9"/>
    <w:unhideWhenUsed/>
    <w:qFormat/>
    <w:rsid w:val="00F7237E"/>
    <w:pPr>
      <w:outlineLvl w:val="3"/>
    </w:pPr>
    <w:rPr>
      <w:color w:val="808080" w:themeColor="background1" w:themeShade="80"/>
    </w:rPr>
  </w:style>
  <w:style w:type="paragraph" w:styleId="Heading5">
    <w:name w:val="heading 5"/>
    <w:basedOn w:val="Normal"/>
    <w:next w:val="Normal"/>
    <w:link w:val="Heading5Char"/>
    <w:uiPriority w:val="9"/>
    <w:unhideWhenUsed/>
    <w:qFormat/>
    <w:rsid w:val="00F7237E"/>
    <w:pPr>
      <w:keepNext/>
      <w:keepLines/>
      <w:spacing w:before="40"/>
      <w:outlineLvl w:val="4"/>
    </w:pPr>
    <w:rPr>
      <w:rFonts w:asciiTheme="majorHAnsi" w:eastAsiaTheme="majorEastAsia" w:hAnsiTheme="majorHAnsi" w:cstheme="majorBidi"/>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standard lewis,List Paragraph1,List Paragraph11,Recommendation,L,Number,#List Paragraph,List Paragraph111,F5 List Paragraph,Dot pt,CV text,Table text,Medium Grid 1 - Accent 21,Numbered Paragraph,List Paragraph2,NFP GP Bulleted List"/>
    <w:basedOn w:val="Normal"/>
    <w:link w:val="ListParagraphChar"/>
    <w:uiPriority w:val="34"/>
    <w:qFormat/>
    <w:rsid w:val="0091327F"/>
    <w:pPr>
      <w:ind w:left="720"/>
      <w:contextualSpacing/>
    </w:pPr>
  </w:style>
  <w:style w:type="table" w:styleId="TableGrid">
    <w:name w:val="Table Grid"/>
    <w:basedOn w:val="TableNormal"/>
    <w:uiPriority w:val="39"/>
    <w:rsid w:val="0002041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17379A"/>
    <w:pPr>
      <w:tabs>
        <w:tab w:val="center" w:pos="4680"/>
        <w:tab w:val="right" w:pos="9360"/>
      </w:tabs>
    </w:pPr>
  </w:style>
  <w:style w:type="character" w:customStyle="1" w:styleId="HeaderChar">
    <w:name w:val="Header Char"/>
    <w:basedOn w:val="DefaultParagraphFont"/>
    <w:link w:val="Header"/>
    <w:uiPriority w:val="99"/>
    <w:rsid w:val="0017379A"/>
  </w:style>
  <w:style w:type="paragraph" w:styleId="Footer">
    <w:name w:val="footer"/>
    <w:basedOn w:val="Normal"/>
    <w:link w:val="FooterChar"/>
    <w:uiPriority w:val="99"/>
    <w:unhideWhenUsed/>
    <w:rsid w:val="0017379A"/>
    <w:pPr>
      <w:tabs>
        <w:tab w:val="center" w:pos="4680"/>
        <w:tab w:val="right" w:pos="9360"/>
      </w:tabs>
    </w:pPr>
  </w:style>
  <w:style w:type="character" w:customStyle="1" w:styleId="FooterChar">
    <w:name w:val="Footer Char"/>
    <w:basedOn w:val="DefaultParagraphFont"/>
    <w:link w:val="Footer"/>
    <w:uiPriority w:val="99"/>
    <w:rsid w:val="0017379A"/>
  </w:style>
  <w:style w:type="paragraph" w:styleId="ListBullet">
    <w:name w:val="List Bullet"/>
    <w:basedOn w:val="Bullet1"/>
    <w:rsid w:val="002E33AD"/>
    <w:pPr>
      <w:ind w:left="426" w:hanging="426"/>
    </w:pPr>
  </w:style>
  <w:style w:type="paragraph" w:styleId="ListBullet2">
    <w:name w:val="List Bullet 2"/>
    <w:basedOn w:val="Normal"/>
    <w:uiPriority w:val="99"/>
    <w:rsid w:val="009D7B6D"/>
    <w:pPr>
      <w:keepLines/>
      <w:numPr>
        <w:ilvl w:val="1"/>
        <w:numId w:val="1"/>
      </w:numPr>
      <w:spacing w:before="240" w:after="100" w:afterAutospacing="1"/>
    </w:pPr>
    <w:rPr>
      <w:rFonts w:eastAsia="Times New Roman" w:cs="Times New Roman"/>
      <w:lang w:eastAsia="en-AU"/>
    </w:rPr>
  </w:style>
  <w:style w:type="paragraph" w:styleId="ListBullet3">
    <w:name w:val="List Bullet 3"/>
    <w:basedOn w:val="Normal"/>
    <w:uiPriority w:val="99"/>
    <w:rsid w:val="009D7B6D"/>
    <w:pPr>
      <w:keepLines/>
      <w:numPr>
        <w:ilvl w:val="2"/>
        <w:numId w:val="1"/>
      </w:numPr>
      <w:spacing w:before="240" w:after="100" w:afterAutospacing="1"/>
    </w:pPr>
    <w:rPr>
      <w:rFonts w:eastAsia="Times New Roman" w:cs="Times New Roman"/>
      <w:lang w:eastAsia="en-AU"/>
    </w:rPr>
  </w:style>
  <w:style w:type="paragraph" w:styleId="ListBullet4">
    <w:name w:val="List Bullet 4"/>
    <w:basedOn w:val="Normal"/>
    <w:uiPriority w:val="99"/>
    <w:rsid w:val="009D7B6D"/>
    <w:pPr>
      <w:keepLines/>
      <w:numPr>
        <w:ilvl w:val="3"/>
        <w:numId w:val="1"/>
      </w:numPr>
      <w:spacing w:before="240" w:after="100" w:afterAutospacing="1"/>
    </w:pPr>
    <w:rPr>
      <w:rFonts w:eastAsia="Times New Roman" w:cs="Times New Roman"/>
      <w:lang w:eastAsia="en-AU"/>
    </w:rPr>
  </w:style>
  <w:style w:type="character" w:styleId="Hyperlink">
    <w:name w:val="Hyperlink"/>
    <w:basedOn w:val="FollowedHyperlink"/>
    <w:uiPriority w:val="99"/>
    <w:unhideWhenUsed/>
    <w:rsid w:val="00381C9B"/>
    <w:rPr>
      <w:color w:val="2F5496" w:themeColor="accent1" w:themeShade="BF"/>
    </w:rPr>
  </w:style>
  <w:style w:type="character" w:styleId="UnresolvedMention">
    <w:name w:val="Unresolved Mention"/>
    <w:basedOn w:val="DefaultParagraphFont"/>
    <w:uiPriority w:val="99"/>
    <w:semiHidden/>
    <w:unhideWhenUsed/>
    <w:rsid w:val="0000006D"/>
    <w:rPr>
      <w:color w:val="605E5C"/>
      <w:shd w:val="clear" w:color="auto" w:fill="E1DFDD"/>
    </w:rPr>
  </w:style>
  <w:style w:type="character" w:styleId="PageNumber">
    <w:name w:val="page number"/>
    <w:basedOn w:val="DefaultParagraphFont"/>
    <w:uiPriority w:val="99"/>
    <w:semiHidden/>
    <w:unhideWhenUsed/>
    <w:rsid w:val="0000006D"/>
  </w:style>
  <w:style w:type="character" w:customStyle="1" w:styleId="Heading2Char">
    <w:name w:val="Heading 2 Char"/>
    <w:basedOn w:val="DefaultParagraphFont"/>
    <w:link w:val="Heading2"/>
    <w:uiPriority w:val="9"/>
    <w:rsid w:val="003B76F2"/>
    <w:rPr>
      <w:rFonts w:cstheme="minorHAnsi"/>
      <w:b/>
      <w:bCs/>
      <w:color w:val="0D0D0D" w:themeColor="text1" w:themeTint="F2"/>
    </w:rPr>
  </w:style>
  <w:style w:type="paragraph" w:styleId="NormalWeb">
    <w:name w:val="Normal (Web)"/>
    <w:basedOn w:val="Normal"/>
    <w:uiPriority w:val="99"/>
    <w:unhideWhenUsed/>
    <w:rsid w:val="009B0398"/>
    <w:pPr>
      <w:spacing w:before="100" w:beforeAutospacing="1" w:after="100" w:afterAutospacing="1"/>
    </w:pPr>
    <w:rPr>
      <w:rFonts w:ascii="Times New Roman" w:eastAsia="Times New Roman" w:hAnsi="Times New Roman" w:cs="Times New Roman"/>
    </w:rPr>
  </w:style>
  <w:style w:type="character" w:styleId="Strong">
    <w:name w:val="Strong"/>
    <w:basedOn w:val="DefaultParagraphFont"/>
    <w:uiPriority w:val="22"/>
    <w:qFormat/>
    <w:rsid w:val="009B0398"/>
    <w:rPr>
      <w:b/>
      <w:bCs/>
    </w:rPr>
  </w:style>
  <w:style w:type="paragraph" w:customStyle="1" w:styleId="Bullet1">
    <w:name w:val="Bullet 1"/>
    <w:basedOn w:val="Bulletedlist"/>
    <w:uiPriority w:val="2"/>
    <w:qFormat/>
    <w:rsid w:val="002E33AD"/>
    <w:pPr>
      <w:numPr>
        <w:numId w:val="6"/>
      </w:numPr>
    </w:pPr>
  </w:style>
  <w:style w:type="paragraph" w:customStyle="1" w:styleId="Bullet2">
    <w:name w:val="Bullet 2"/>
    <w:basedOn w:val="ListParagraph"/>
    <w:uiPriority w:val="5"/>
    <w:unhideWhenUsed/>
    <w:rsid w:val="004E5F6A"/>
    <w:pPr>
      <w:numPr>
        <w:ilvl w:val="1"/>
        <w:numId w:val="4"/>
      </w:numPr>
      <w:tabs>
        <w:tab w:val="left" w:pos="1134"/>
      </w:tabs>
      <w:spacing w:after="120"/>
      <w:ind w:left="851" w:hanging="425"/>
    </w:pPr>
  </w:style>
  <w:style w:type="paragraph" w:customStyle="1" w:styleId="Bullet3">
    <w:name w:val="Bullet 3"/>
    <w:basedOn w:val="Normal"/>
    <w:uiPriority w:val="5"/>
    <w:unhideWhenUsed/>
    <w:rsid w:val="001B60CC"/>
    <w:pPr>
      <w:numPr>
        <w:ilvl w:val="2"/>
        <w:numId w:val="3"/>
      </w:numPr>
      <w:suppressAutoHyphens/>
      <w:spacing w:before="200" w:after="200" w:line="280" w:lineRule="atLeast"/>
    </w:pPr>
    <w:rPr>
      <w:color w:val="000000" w:themeColor="text1"/>
      <w:szCs w:val="20"/>
    </w:rPr>
  </w:style>
  <w:style w:type="numbering" w:customStyle="1" w:styleId="DefaultBullets">
    <w:name w:val="Default Bullets"/>
    <w:uiPriority w:val="99"/>
    <w:rsid w:val="001B60CC"/>
    <w:pPr>
      <w:numPr>
        <w:numId w:val="2"/>
      </w:numPr>
    </w:pPr>
  </w:style>
  <w:style w:type="character" w:customStyle="1" w:styleId="Heading3Char">
    <w:name w:val="Heading 3 Char"/>
    <w:basedOn w:val="DefaultParagraphFont"/>
    <w:link w:val="Heading3"/>
    <w:uiPriority w:val="9"/>
    <w:rsid w:val="008E41D8"/>
    <w:rPr>
      <w:rFonts w:eastAsiaTheme="majorEastAsia" w:cstheme="minorHAnsi"/>
      <w:b/>
      <w:bCs/>
      <w:color w:val="1F3864" w:themeColor="accent1" w:themeShade="80"/>
    </w:rPr>
  </w:style>
  <w:style w:type="character" w:styleId="FootnoteReference">
    <w:name w:val="footnote reference"/>
    <w:basedOn w:val="DefaultParagraphFont"/>
    <w:uiPriority w:val="99"/>
    <w:rsid w:val="00D45714"/>
    <w:rPr>
      <w:vertAlign w:val="superscript"/>
    </w:rPr>
  </w:style>
  <w:style w:type="paragraph" w:styleId="FootnoteText">
    <w:name w:val="footnote text"/>
    <w:basedOn w:val="Normal"/>
    <w:link w:val="FootnoteTextChar"/>
    <w:uiPriority w:val="99"/>
    <w:rsid w:val="00D45714"/>
    <w:pPr>
      <w:suppressAutoHyphens/>
      <w:spacing w:before="60" w:after="60" w:line="280" w:lineRule="atLeast"/>
    </w:pPr>
    <w:rPr>
      <w:color w:val="000000" w:themeColor="text1"/>
      <w:sz w:val="18"/>
      <w:szCs w:val="20"/>
    </w:rPr>
  </w:style>
  <w:style w:type="character" w:customStyle="1" w:styleId="FootnoteTextChar">
    <w:name w:val="Footnote Text Char"/>
    <w:basedOn w:val="DefaultParagraphFont"/>
    <w:link w:val="FootnoteText"/>
    <w:uiPriority w:val="99"/>
    <w:rsid w:val="00D45714"/>
    <w:rPr>
      <w:color w:val="000000" w:themeColor="text1"/>
      <w:sz w:val="18"/>
      <w:szCs w:val="20"/>
    </w:rPr>
  </w:style>
  <w:style w:type="table" w:customStyle="1" w:styleId="DefaultTable11">
    <w:name w:val="Default Table 11"/>
    <w:basedOn w:val="GridTable5Dark-Accent1"/>
    <w:uiPriority w:val="99"/>
    <w:rsid w:val="004B2837"/>
    <w:pPr>
      <w:spacing w:before="60" w:after="60"/>
    </w:pPr>
    <w:rPr>
      <w:color w:val="000000" w:themeColor="text1"/>
      <w:sz w:val="18"/>
      <w:szCs w:val="20"/>
      <w:lang w:eastAsia="en-GB"/>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57" w:type="dxa"/>
        <w:bottom w:w="57" w:type="dxa"/>
      </w:tblCellMar>
    </w:tblPr>
    <w:trPr>
      <w:cantSplit/>
    </w:trPr>
    <w:tcPr>
      <w:shd w:val="clear" w:color="auto" w:fill="auto"/>
    </w:tcPr>
    <w:tblStylePr w:type="firstRow">
      <w:pPr>
        <w:wordWrap/>
        <w:spacing w:beforeLines="0" w:before="60" w:beforeAutospacing="0" w:afterLines="0" w:after="60" w:afterAutospacing="0" w:line="240" w:lineRule="auto"/>
      </w:pPr>
      <w:rPr>
        <w:rFonts w:asciiTheme="majorHAnsi" w:hAnsiTheme="majorHAnsi"/>
        <w:b/>
        <w:bCs/>
        <w:caps w:val="0"/>
        <w:smallCaps w:val="0"/>
        <w:color w:val="FFFFFF" w:themeColor="background1"/>
        <w:sz w:val="18"/>
      </w:rPr>
      <w:tblPr/>
      <w:trPr>
        <w:cantSplit w:val="0"/>
        <w:tblHeader/>
      </w:trPr>
      <w:tcPr>
        <w:tc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cBorders>
        <w:shd w:val="clear" w:color="auto" w:fill="4472C4" w:themeFill="accent1"/>
      </w:tcPr>
    </w:tblStylePr>
    <w:tblStylePr w:type="lastRow">
      <w:rPr>
        <w:b/>
        <w:bCs/>
        <w:color w:val="000000" w:themeColor="text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cBorders>
        <w:shd w:val="clear" w:color="auto" w:fill="BFBFBF" w:themeFill="background1" w:themeFillShade="BF"/>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1"/>
      </w:tcPr>
    </w:tblStylePr>
    <w:tblStylePr w:type="lastCol">
      <w:pPr>
        <w:jc w:val="right"/>
      </w:pPr>
      <w:rPr>
        <w:b/>
        <w:bCs/>
        <w:color w:val="000000" w:themeColor="text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BFBFBF" w:themeFill="background1" w:themeFillShade="BF"/>
      </w:tcPr>
    </w:tblStylePr>
    <w:tblStylePr w:type="band1Vert">
      <w:tblPr/>
      <w:tcPr>
        <w:shd w:val="clear" w:color="auto" w:fill="D9E2F3" w:themeFill="accent1" w:themeFillTint="33"/>
      </w:tcPr>
    </w:tblStylePr>
    <w:tblStylePr w:type="band2Vert">
      <w:tblPr/>
      <w:tcPr>
        <w:shd w:val="clear" w:color="auto" w:fill="B4C6E7" w:themeFill="accent1" w:themeFillTint="66"/>
      </w:tcPr>
    </w:tblStylePr>
    <w:tblStylePr w:type="band1Horz">
      <w:tblPr/>
      <w:tcPr>
        <w:shd w:val="clear" w:color="auto" w:fill="D9E2F3" w:themeFill="accent1" w:themeFillTint="33"/>
      </w:tcPr>
    </w:tblStylePr>
    <w:tblStylePr w:type="band2Horz">
      <w:tblPr/>
      <w:tcPr>
        <w:shd w:val="clear" w:color="auto" w:fill="B4C6E7" w:themeFill="accent1" w:themeFillTint="66"/>
      </w:tcPr>
    </w:tblStylePr>
  </w:style>
  <w:style w:type="table" w:styleId="GridTable5Dark-Accent1">
    <w:name w:val="Grid Table 5 Dark Accent 1"/>
    <w:basedOn w:val="TableNormal"/>
    <w:uiPriority w:val="50"/>
    <w:rsid w:val="004B2837"/>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1"/>
      </w:tcPr>
    </w:tblStylePr>
    <w:tblStylePr w:type="band1Vert">
      <w:tblPr/>
      <w:tcPr>
        <w:shd w:val="clear" w:color="auto" w:fill="B4C6E7" w:themeFill="accent1" w:themeFillTint="66"/>
      </w:tcPr>
    </w:tblStylePr>
    <w:tblStylePr w:type="band1Horz">
      <w:tblPr/>
      <w:tcPr>
        <w:shd w:val="clear" w:color="auto" w:fill="B4C6E7" w:themeFill="accent1" w:themeFillTint="66"/>
      </w:tcPr>
    </w:tblStylePr>
  </w:style>
  <w:style w:type="character" w:styleId="FollowedHyperlink">
    <w:name w:val="FollowedHyperlink"/>
    <w:uiPriority w:val="99"/>
    <w:unhideWhenUsed/>
    <w:rsid w:val="00381C9B"/>
    <w:rPr>
      <w:color w:val="2F5496" w:themeColor="accent1" w:themeShade="BF"/>
    </w:rPr>
  </w:style>
  <w:style w:type="character" w:customStyle="1" w:styleId="Heading1Char">
    <w:name w:val="Heading 1 Char"/>
    <w:basedOn w:val="DefaultParagraphFont"/>
    <w:link w:val="Heading1"/>
    <w:uiPriority w:val="9"/>
    <w:rsid w:val="003B76F2"/>
    <w:rPr>
      <w:rFonts w:eastAsia="Times New Roman" w:cstheme="minorHAnsi"/>
      <w:sz w:val="36"/>
      <w:szCs w:val="36"/>
      <w:lang w:eastAsia="en-GB"/>
    </w:rPr>
  </w:style>
  <w:style w:type="paragraph" w:styleId="TOCHeading">
    <w:name w:val="TOC Heading"/>
    <w:basedOn w:val="Heading1"/>
    <w:next w:val="Normal"/>
    <w:uiPriority w:val="39"/>
    <w:unhideWhenUsed/>
    <w:qFormat/>
    <w:rsid w:val="00C84B7B"/>
    <w:pPr>
      <w:spacing w:before="480" w:after="0" w:line="276" w:lineRule="auto"/>
      <w:outlineLvl w:val="9"/>
    </w:pPr>
    <w:rPr>
      <w:rFonts w:asciiTheme="majorHAnsi" w:hAnsiTheme="majorHAnsi" w:cstheme="majorBidi"/>
      <w:bCs/>
      <w:color w:val="2F5496" w:themeColor="accent1" w:themeShade="BF"/>
      <w:szCs w:val="28"/>
      <w:lang w:val="en-US"/>
    </w:rPr>
  </w:style>
  <w:style w:type="paragraph" w:styleId="TOC1">
    <w:name w:val="toc 1"/>
    <w:basedOn w:val="Normal"/>
    <w:next w:val="Normal"/>
    <w:autoRedefine/>
    <w:uiPriority w:val="39"/>
    <w:unhideWhenUsed/>
    <w:qFormat/>
    <w:rsid w:val="004E497D"/>
    <w:pPr>
      <w:spacing w:before="60" w:after="60"/>
    </w:pPr>
    <w:rPr>
      <w:b/>
      <w:bCs/>
      <w:sz w:val="20"/>
      <w:szCs w:val="20"/>
    </w:rPr>
  </w:style>
  <w:style w:type="paragraph" w:styleId="TOC2">
    <w:name w:val="toc 2"/>
    <w:basedOn w:val="Normal"/>
    <w:next w:val="Normal"/>
    <w:autoRedefine/>
    <w:uiPriority w:val="39"/>
    <w:unhideWhenUsed/>
    <w:rsid w:val="00C84B7B"/>
    <w:pPr>
      <w:ind w:left="220"/>
    </w:pPr>
    <w:rPr>
      <w:i/>
      <w:iCs/>
      <w:sz w:val="20"/>
      <w:szCs w:val="20"/>
    </w:rPr>
  </w:style>
  <w:style w:type="paragraph" w:styleId="TOC3">
    <w:name w:val="toc 3"/>
    <w:basedOn w:val="Normal"/>
    <w:next w:val="Normal"/>
    <w:autoRedefine/>
    <w:uiPriority w:val="39"/>
    <w:unhideWhenUsed/>
    <w:rsid w:val="00C84B7B"/>
    <w:pPr>
      <w:ind w:left="440"/>
    </w:pPr>
    <w:rPr>
      <w:sz w:val="20"/>
      <w:szCs w:val="20"/>
    </w:rPr>
  </w:style>
  <w:style w:type="paragraph" w:styleId="TOC4">
    <w:name w:val="toc 4"/>
    <w:basedOn w:val="Normal"/>
    <w:next w:val="Normal"/>
    <w:autoRedefine/>
    <w:uiPriority w:val="39"/>
    <w:unhideWhenUsed/>
    <w:rsid w:val="00C84B7B"/>
    <w:pPr>
      <w:ind w:left="660"/>
    </w:pPr>
    <w:rPr>
      <w:sz w:val="20"/>
      <w:szCs w:val="20"/>
    </w:rPr>
  </w:style>
  <w:style w:type="paragraph" w:styleId="TOC5">
    <w:name w:val="toc 5"/>
    <w:basedOn w:val="Normal"/>
    <w:next w:val="Normal"/>
    <w:autoRedefine/>
    <w:uiPriority w:val="39"/>
    <w:unhideWhenUsed/>
    <w:rsid w:val="00C84B7B"/>
    <w:pPr>
      <w:ind w:left="880"/>
    </w:pPr>
    <w:rPr>
      <w:sz w:val="20"/>
      <w:szCs w:val="20"/>
    </w:rPr>
  </w:style>
  <w:style w:type="paragraph" w:styleId="TOC6">
    <w:name w:val="toc 6"/>
    <w:basedOn w:val="Normal"/>
    <w:next w:val="Normal"/>
    <w:autoRedefine/>
    <w:uiPriority w:val="39"/>
    <w:unhideWhenUsed/>
    <w:rsid w:val="00C84B7B"/>
    <w:pPr>
      <w:ind w:left="1100"/>
    </w:pPr>
    <w:rPr>
      <w:sz w:val="20"/>
      <w:szCs w:val="20"/>
    </w:rPr>
  </w:style>
  <w:style w:type="paragraph" w:styleId="TOC7">
    <w:name w:val="toc 7"/>
    <w:basedOn w:val="Normal"/>
    <w:next w:val="Normal"/>
    <w:autoRedefine/>
    <w:uiPriority w:val="39"/>
    <w:unhideWhenUsed/>
    <w:rsid w:val="00C84B7B"/>
    <w:pPr>
      <w:ind w:left="1320"/>
    </w:pPr>
    <w:rPr>
      <w:sz w:val="20"/>
      <w:szCs w:val="20"/>
    </w:rPr>
  </w:style>
  <w:style w:type="paragraph" w:styleId="TOC8">
    <w:name w:val="toc 8"/>
    <w:basedOn w:val="Normal"/>
    <w:next w:val="Normal"/>
    <w:autoRedefine/>
    <w:uiPriority w:val="39"/>
    <w:unhideWhenUsed/>
    <w:rsid w:val="00C84B7B"/>
    <w:pPr>
      <w:ind w:left="1540"/>
    </w:pPr>
    <w:rPr>
      <w:sz w:val="20"/>
      <w:szCs w:val="20"/>
    </w:rPr>
  </w:style>
  <w:style w:type="paragraph" w:styleId="TOC9">
    <w:name w:val="toc 9"/>
    <w:basedOn w:val="Normal"/>
    <w:next w:val="Normal"/>
    <w:autoRedefine/>
    <w:uiPriority w:val="39"/>
    <w:unhideWhenUsed/>
    <w:rsid w:val="00C84B7B"/>
    <w:pPr>
      <w:ind w:left="1760"/>
    </w:pPr>
    <w:rPr>
      <w:sz w:val="20"/>
      <w:szCs w:val="20"/>
    </w:rPr>
  </w:style>
  <w:style w:type="paragraph" w:styleId="NoSpacing">
    <w:name w:val="No Spacing"/>
    <w:uiPriority w:val="1"/>
    <w:qFormat/>
    <w:rsid w:val="00767564"/>
  </w:style>
  <w:style w:type="paragraph" w:customStyle="1" w:styleId="ui-corner-left">
    <w:name w:val="ui-corner-left"/>
    <w:basedOn w:val="Normal"/>
    <w:rsid w:val="00B54FEB"/>
    <w:pPr>
      <w:spacing w:before="100" w:beforeAutospacing="1" w:after="100" w:afterAutospacing="1"/>
    </w:pPr>
    <w:rPr>
      <w:rFonts w:ascii="Times New Roman" w:eastAsia="Times New Roman" w:hAnsi="Times New Roman" w:cs="Times New Roman"/>
    </w:rPr>
  </w:style>
  <w:style w:type="character" w:styleId="Emphasis">
    <w:name w:val="Emphasis"/>
    <w:basedOn w:val="DefaultParagraphFont"/>
    <w:uiPriority w:val="20"/>
    <w:qFormat/>
    <w:rsid w:val="00B54FEB"/>
    <w:rPr>
      <w:i/>
      <w:iCs/>
    </w:rPr>
  </w:style>
  <w:style w:type="paragraph" w:customStyle="1" w:styleId="intro">
    <w:name w:val="intro"/>
    <w:basedOn w:val="Normal"/>
    <w:rsid w:val="000B4EA6"/>
    <w:pPr>
      <w:spacing w:before="100" w:beforeAutospacing="1" w:after="100" w:afterAutospacing="1"/>
    </w:pPr>
    <w:rPr>
      <w:rFonts w:ascii="Times New Roman" w:eastAsia="Times New Roman" w:hAnsi="Times New Roman" w:cs="Times New Roman"/>
      <w:lang w:eastAsia="en-GB"/>
    </w:rPr>
  </w:style>
  <w:style w:type="paragraph" w:customStyle="1" w:styleId="paragraph">
    <w:name w:val="paragraph"/>
    <w:basedOn w:val="Normal"/>
    <w:rsid w:val="0020701D"/>
  </w:style>
  <w:style w:type="paragraph" w:customStyle="1" w:styleId="Bulletedlist">
    <w:name w:val="Bulleted list"/>
    <w:basedOn w:val="paragraph"/>
    <w:qFormat/>
    <w:rsid w:val="00190375"/>
    <w:pPr>
      <w:ind w:left="567" w:hanging="425"/>
      <w:contextualSpacing/>
    </w:pPr>
  </w:style>
  <w:style w:type="paragraph" w:customStyle="1" w:styleId="Boldheading">
    <w:name w:val="Bold heading"/>
    <w:basedOn w:val="paragraph"/>
    <w:qFormat/>
    <w:rsid w:val="00586EEF"/>
    <w:pPr>
      <w:spacing w:after="80" w:line="240" w:lineRule="auto"/>
    </w:pPr>
    <w:rPr>
      <w:b/>
      <w:bCs/>
      <w:i/>
      <w:iCs/>
    </w:rPr>
  </w:style>
  <w:style w:type="paragraph" w:customStyle="1" w:styleId="Default">
    <w:name w:val="Default"/>
    <w:rsid w:val="005A4E5C"/>
    <w:pPr>
      <w:autoSpaceDE w:val="0"/>
      <w:autoSpaceDN w:val="0"/>
      <w:adjustRightInd w:val="0"/>
    </w:pPr>
    <w:rPr>
      <w:rFonts w:ascii="Arial" w:hAnsi="Arial" w:cs="Arial"/>
      <w:color w:val="000000"/>
      <w:lang w:val="en-GB"/>
    </w:rPr>
  </w:style>
  <w:style w:type="table" w:customStyle="1" w:styleId="TableGrid1">
    <w:name w:val="Table Grid1"/>
    <w:basedOn w:val="TableNormal"/>
    <w:next w:val="TableGrid"/>
    <w:uiPriority w:val="39"/>
    <w:rsid w:val="00FF4CBE"/>
    <w:pPr>
      <w:spacing w:before="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DC4B5A"/>
    <w:pPr>
      <w:spacing w:before="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4Char">
    <w:name w:val="Heading 4 Char"/>
    <w:basedOn w:val="DefaultParagraphFont"/>
    <w:link w:val="Heading4"/>
    <w:uiPriority w:val="9"/>
    <w:rsid w:val="00F7237E"/>
    <w:rPr>
      <w:rFonts w:cstheme="minorHAnsi"/>
      <w:b/>
      <w:bCs/>
      <w:i/>
      <w:iCs/>
      <w:color w:val="808080" w:themeColor="background1" w:themeShade="80"/>
    </w:rPr>
  </w:style>
  <w:style w:type="numbering" w:customStyle="1" w:styleId="CurrentList1">
    <w:name w:val="Current List1"/>
    <w:uiPriority w:val="99"/>
    <w:rsid w:val="00653E71"/>
    <w:pPr>
      <w:numPr>
        <w:numId w:val="7"/>
      </w:numPr>
    </w:pPr>
  </w:style>
  <w:style w:type="paragraph" w:customStyle="1" w:styleId="TableText">
    <w:name w:val="Table Text"/>
    <w:basedOn w:val="Normal"/>
    <w:rsid w:val="000D0175"/>
    <w:pPr>
      <w:spacing w:after="80" w:line="240" w:lineRule="auto"/>
    </w:pPr>
    <w:rPr>
      <w:rFonts w:ascii="Verdana" w:eastAsia="Times New Roman" w:hAnsi="Verdana" w:cs="Times New Roman"/>
      <w:sz w:val="20"/>
      <w:lang w:eastAsia="en-AU"/>
    </w:rPr>
  </w:style>
  <w:style w:type="character" w:customStyle="1" w:styleId="ListParagraphChar">
    <w:name w:val="List Paragraph Char"/>
    <w:aliases w:val="standard lewis Char,List Paragraph1 Char,List Paragraph11 Char,Recommendation Char,L Char,Number Char,#List Paragraph Char,List Paragraph111 Char,F5 List Paragraph Char,Dot pt Char,CV text Char,Table text Char,Numbered Paragraph Char"/>
    <w:link w:val="ListParagraph"/>
    <w:uiPriority w:val="34"/>
    <w:locked/>
    <w:rsid w:val="00646D79"/>
    <w:rPr>
      <w:rFonts w:ascii="Arial" w:hAnsi="Arial" w:cs="Arial"/>
      <w:sz w:val="22"/>
      <w:szCs w:val="22"/>
    </w:rPr>
  </w:style>
  <w:style w:type="paragraph" w:customStyle="1" w:styleId="Sub-bulletlist">
    <w:name w:val="Sub-bullet list"/>
    <w:basedOn w:val="Bulletedlist"/>
    <w:qFormat/>
    <w:rsid w:val="00646D79"/>
    <w:pPr>
      <w:numPr>
        <w:ilvl w:val="1"/>
        <w:numId w:val="10"/>
      </w:numPr>
      <w:spacing w:before="0"/>
    </w:pPr>
    <w:rPr>
      <w:lang w:val="en-GB"/>
    </w:rPr>
  </w:style>
  <w:style w:type="numbering" w:customStyle="1" w:styleId="ZZBullets">
    <w:name w:val="ZZ Bullets"/>
    <w:rsid w:val="00646D79"/>
    <w:pPr>
      <w:numPr>
        <w:numId w:val="9"/>
      </w:numPr>
    </w:pPr>
  </w:style>
  <w:style w:type="numbering" w:customStyle="1" w:styleId="KCBullets">
    <w:name w:val="KC Bullets"/>
    <w:uiPriority w:val="99"/>
    <w:rsid w:val="00646D79"/>
    <w:pPr>
      <w:numPr>
        <w:numId w:val="11"/>
      </w:numPr>
    </w:pPr>
  </w:style>
  <w:style w:type="character" w:customStyle="1" w:styleId="eop">
    <w:name w:val="eop"/>
    <w:basedOn w:val="DefaultParagraphFont"/>
    <w:rsid w:val="00646D79"/>
  </w:style>
  <w:style w:type="paragraph" w:customStyle="1" w:styleId="Bulletpoint2">
    <w:name w:val="Bullet point 2"/>
    <w:basedOn w:val="Bullet1"/>
    <w:qFormat/>
    <w:rsid w:val="00646D79"/>
    <w:pPr>
      <w:numPr>
        <w:numId w:val="12"/>
      </w:numPr>
      <w:spacing w:before="0"/>
      <w:ind w:left="993" w:hanging="426"/>
    </w:pPr>
  </w:style>
  <w:style w:type="paragraph" w:styleId="Quote">
    <w:name w:val="Quote"/>
    <w:basedOn w:val="Normal"/>
    <w:next w:val="Normal"/>
    <w:link w:val="QuoteChar"/>
    <w:uiPriority w:val="29"/>
    <w:qFormat/>
    <w:rsid w:val="00646D79"/>
    <w:pPr>
      <w:spacing w:before="200" w:after="160" w:line="240" w:lineRule="auto"/>
      <w:ind w:left="864" w:right="864"/>
      <w:jc w:val="center"/>
    </w:pPr>
    <w:rPr>
      <w:i/>
      <w:iCs/>
      <w:color w:val="404040" w:themeColor="text1" w:themeTint="BF"/>
    </w:rPr>
  </w:style>
  <w:style w:type="character" w:customStyle="1" w:styleId="QuoteChar">
    <w:name w:val="Quote Char"/>
    <w:basedOn w:val="DefaultParagraphFont"/>
    <w:link w:val="Quote"/>
    <w:uiPriority w:val="29"/>
    <w:rsid w:val="00646D79"/>
    <w:rPr>
      <w:rFonts w:ascii="Arial" w:hAnsi="Arial" w:cs="Arial"/>
      <w:i/>
      <w:iCs/>
      <w:color w:val="404040" w:themeColor="text1" w:themeTint="BF"/>
      <w:sz w:val="22"/>
      <w:szCs w:val="22"/>
    </w:rPr>
  </w:style>
  <w:style w:type="paragraph" w:customStyle="1" w:styleId="Footerstyle">
    <w:name w:val="Footer style"/>
    <w:basedOn w:val="Normal"/>
    <w:qFormat/>
    <w:rsid w:val="0028419A"/>
    <w:pPr>
      <w:spacing w:before="0"/>
    </w:pPr>
    <w:rPr>
      <w:sz w:val="18"/>
      <w:szCs w:val="18"/>
    </w:rPr>
  </w:style>
  <w:style w:type="paragraph" w:customStyle="1" w:styleId="Frontpageheading">
    <w:name w:val="Front page heading"/>
    <w:basedOn w:val="Normal"/>
    <w:qFormat/>
    <w:rsid w:val="0037702A"/>
    <w:pPr>
      <w:jc w:val="center"/>
    </w:pPr>
    <w:rPr>
      <w:sz w:val="72"/>
      <w:szCs w:val="72"/>
    </w:rPr>
  </w:style>
  <w:style w:type="character" w:customStyle="1" w:styleId="Heading5Char">
    <w:name w:val="Heading 5 Char"/>
    <w:basedOn w:val="DefaultParagraphFont"/>
    <w:link w:val="Heading5"/>
    <w:uiPriority w:val="9"/>
    <w:rsid w:val="00F7237E"/>
    <w:rPr>
      <w:rFonts w:asciiTheme="majorHAnsi" w:eastAsiaTheme="majorEastAsia" w:hAnsiTheme="majorHAnsi" w:cstheme="majorBidi"/>
      <w:color w:val="2F5496"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5834502">
      <w:bodyDiv w:val="1"/>
      <w:marLeft w:val="0"/>
      <w:marRight w:val="0"/>
      <w:marTop w:val="0"/>
      <w:marBottom w:val="0"/>
      <w:divBdr>
        <w:top w:val="none" w:sz="0" w:space="0" w:color="auto"/>
        <w:left w:val="none" w:sz="0" w:space="0" w:color="auto"/>
        <w:bottom w:val="none" w:sz="0" w:space="0" w:color="auto"/>
        <w:right w:val="none" w:sz="0" w:space="0" w:color="auto"/>
      </w:divBdr>
      <w:divsChild>
        <w:div w:id="810173397">
          <w:marLeft w:val="0"/>
          <w:marRight w:val="0"/>
          <w:marTop w:val="0"/>
          <w:marBottom w:val="0"/>
          <w:divBdr>
            <w:top w:val="none" w:sz="0" w:space="0" w:color="auto"/>
            <w:left w:val="none" w:sz="0" w:space="0" w:color="auto"/>
            <w:bottom w:val="none" w:sz="0" w:space="0" w:color="auto"/>
            <w:right w:val="none" w:sz="0" w:space="0" w:color="auto"/>
          </w:divBdr>
          <w:divsChild>
            <w:div w:id="1880127678">
              <w:marLeft w:val="0"/>
              <w:marRight w:val="0"/>
              <w:marTop w:val="0"/>
              <w:marBottom w:val="0"/>
              <w:divBdr>
                <w:top w:val="none" w:sz="0" w:space="0" w:color="auto"/>
                <w:left w:val="none" w:sz="0" w:space="0" w:color="auto"/>
                <w:bottom w:val="none" w:sz="0" w:space="0" w:color="auto"/>
                <w:right w:val="none" w:sz="0" w:space="0" w:color="auto"/>
              </w:divBdr>
              <w:divsChild>
                <w:div w:id="1947036976">
                  <w:marLeft w:val="0"/>
                  <w:marRight w:val="0"/>
                  <w:marTop w:val="0"/>
                  <w:marBottom w:val="0"/>
                  <w:divBdr>
                    <w:top w:val="none" w:sz="0" w:space="0" w:color="auto"/>
                    <w:left w:val="none" w:sz="0" w:space="0" w:color="auto"/>
                    <w:bottom w:val="none" w:sz="0" w:space="0" w:color="auto"/>
                    <w:right w:val="none" w:sz="0" w:space="0" w:color="auto"/>
                  </w:divBdr>
                  <w:divsChild>
                    <w:div w:id="33576385">
                      <w:marLeft w:val="0"/>
                      <w:marRight w:val="0"/>
                      <w:marTop w:val="300"/>
                      <w:marBottom w:val="300"/>
                      <w:divBdr>
                        <w:top w:val="none" w:sz="0" w:space="0" w:color="auto"/>
                        <w:left w:val="single" w:sz="18" w:space="19" w:color="0E8341"/>
                        <w:bottom w:val="none" w:sz="0" w:space="0" w:color="auto"/>
                        <w:right w:val="none" w:sz="0" w:space="0" w:color="auto"/>
                      </w:divBdr>
                    </w:div>
                  </w:divsChild>
                </w:div>
              </w:divsChild>
            </w:div>
          </w:divsChild>
        </w:div>
        <w:div w:id="1399553971">
          <w:marLeft w:val="0"/>
          <w:marRight w:val="0"/>
          <w:marTop w:val="0"/>
          <w:marBottom w:val="0"/>
          <w:divBdr>
            <w:top w:val="none" w:sz="0" w:space="0" w:color="auto"/>
            <w:left w:val="none" w:sz="0" w:space="0" w:color="auto"/>
            <w:bottom w:val="none" w:sz="0" w:space="0" w:color="auto"/>
            <w:right w:val="none" w:sz="0" w:space="0" w:color="auto"/>
          </w:divBdr>
        </w:div>
        <w:div w:id="1534927898">
          <w:marLeft w:val="0"/>
          <w:marRight w:val="0"/>
          <w:marTop w:val="0"/>
          <w:marBottom w:val="0"/>
          <w:divBdr>
            <w:top w:val="none" w:sz="0" w:space="0" w:color="auto"/>
            <w:left w:val="none" w:sz="0" w:space="0" w:color="auto"/>
            <w:bottom w:val="none" w:sz="0" w:space="0" w:color="auto"/>
            <w:right w:val="none" w:sz="0" w:space="0" w:color="auto"/>
          </w:divBdr>
          <w:divsChild>
            <w:div w:id="344019472">
              <w:marLeft w:val="150"/>
              <w:marRight w:val="150"/>
              <w:marTop w:val="0"/>
              <w:marBottom w:val="0"/>
              <w:divBdr>
                <w:top w:val="none" w:sz="0" w:space="0" w:color="auto"/>
                <w:left w:val="none" w:sz="0" w:space="0" w:color="auto"/>
                <w:bottom w:val="none" w:sz="0" w:space="0" w:color="auto"/>
                <w:right w:val="none" w:sz="0" w:space="0" w:color="auto"/>
              </w:divBdr>
            </w:div>
          </w:divsChild>
        </w:div>
      </w:divsChild>
    </w:div>
    <w:div w:id="106043044">
      <w:bodyDiv w:val="1"/>
      <w:marLeft w:val="0"/>
      <w:marRight w:val="0"/>
      <w:marTop w:val="0"/>
      <w:marBottom w:val="0"/>
      <w:divBdr>
        <w:top w:val="none" w:sz="0" w:space="0" w:color="auto"/>
        <w:left w:val="none" w:sz="0" w:space="0" w:color="auto"/>
        <w:bottom w:val="none" w:sz="0" w:space="0" w:color="auto"/>
        <w:right w:val="none" w:sz="0" w:space="0" w:color="auto"/>
      </w:divBdr>
    </w:div>
    <w:div w:id="177282276">
      <w:bodyDiv w:val="1"/>
      <w:marLeft w:val="0"/>
      <w:marRight w:val="0"/>
      <w:marTop w:val="0"/>
      <w:marBottom w:val="0"/>
      <w:divBdr>
        <w:top w:val="none" w:sz="0" w:space="0" w:color="auto"/>
        <w:left w:val="none" w:sz="0" w:space="0" w:color="auto"/>
        <w:bottom w:val="none" w:sz="0" w:space="0" w:color="auto"/>
        <w:right w:val="none" w:sz="0" w:space="0" w:color="auto"/>
      </w:divBdr>
    </w:div>
    <w:div w:id="259917256">
      <w:bodyDiv w:val="1"/>
      <w:marLeft w:val="0"/>
      <w:marRight w:val="0"/>
      <w:marTop w:val="0"/>
      <w:marBottom w:val="0"/>
      <w:divBdr>
        <w:top w:val="none" w:sz="0" w:space="0" w:color="auto"/>
        <w:left w:val="none" w:sz="0" w:space="0" w:color="auto"/>
        <w:bottom w:val="none" w:sz="0" w:space="0" w:color="auto"/>
        <w:right w:val="none" w:sz="0" w:space="0" w:color="auto"/>
      </w:divBdr>
    </w:div>
    <w:div w:id="299501272">
      <w:bodyDiv w:val="1"/>
      <w:marLeft w:val="0"/>
      <w:marRight w:val="0"/>
      <w:marTop w:val="0"/>
      <w:marBottom w:val="0"/>
      <w:divBdr>
        <w:top w:val="none" w:sz="0" w:space="0" w:color="auto"/>
        <w:left w:val="none" w:sz="0" w:space="0" w:color="auto"/>
        <w:bottom w:val="none" w:sz="0" w:space="0" w:color="auto"/>
        <w:right w:val="none" w:sz="0" w:space="0" w:color="auto"/>
      </w:divBdr>
    </w:div>
    <w:div w:id="310450671">
      <w:bodyDiv w:val="1"/>
      <w:marLeft w:val="0"/>
      <w:marRight w:val="0"/>
      <w:marTop w:val="0"/>
      <w:marBottom w:val="0"/>
      <w:divBdr>
        <w:top w:val="none" w:sz="0" w:space="0" w:color="auto"/>
        <w:left w:val="none" w:sz="0" w:space="0" w:color="auto"/>
        <w:bottom w:val="none" w:sz="0" w:space="0" w:color="auto"/>
        <w:right w:val="none" w:sz="0" w:space="0" w:color="auto"/>
      </w:divBdr>
      <w:divsChild>
        <w:div w:id="988902799">
          <w:marLeft w:val="0"/>
          <w:marRight w:val="0"/>
          <w:marTop w:val="0"/>
          <w:marBottom w:val="0"/>
          <w:divBdr>
            <w:top w:val="none" w:sz="0" w:space="0" w:color="auto"/>
            <w:left w:val="none" w:sz="0" w:space="0" w:color="auto"/>
            <w:bottom w:val="none" w:sz="0" w:space="0" w:color="auto"/>
            <w:right w:val="none" w:sz="0" w:space="0" w:color="auto"/>
          </w:divBdr>
        </w:div>
      </w:divsChild>
    </w:div>
    <w:div w:id="364722623">
      <w:bodyDiv w:val="1"/>
      <w:marLeft w:val="0"/>
      <w:marRight w:val="0"/>
      <w:marTop w:val="0"/>
      <w:marBottom w:val="0"/>
      <w:divBdr>
        <w:top w:val="none" w:sz="0" w:space="0" w:color="auto"/>
        <w:left w:val="none" w:sz="0" w:space="0" w:color="auto"/>
        <w:bottom w:val="none" w:sz="0" w:space="0" w:color="auto"/>
        <w:right w:val="none" w:sz="0" w:space="0" w:color="auto"/>
      </w:divBdr>
    </w:div>
    <w:div w:id="364983132">
      <w:bodyDiv w:val="1"/>
      <w:marLeft w:val="0"/>
      <w:marRight w:val="0"/>
      <w:marTop w:val="0"/>
      <w:marBottom w:val="0"/>
      <w:divBdr>
        <w:top w:val="none" w:sz="0" w:space="0" w:color="auto"/>
        <w:left w:val="none" w:sz="0" w:space="0" w:color="auto"/>
        <w:bottom w:val="none" w:sz="0" w:space="0" w:color="auto"/>
        <w:right w:val="none" w:sz="0" w:space="0" w:color="auto"/>
      </w:divBdr>
    </w:div>
    <w:div w:id="378629182">
      <w:bodyDiv w:val="1"/>
      <w:marLeft w:val="0"/>
      <w:marRight w:val="0"/>
      <w:marTop w:val="0"/>
      <w:marBottom w:val="0"/>
      <w:divBdr>
        <w:top w:val="none" w:sz="0" w:space="0" w:color="auto"/>
        <w:left w:val="none" w:sz="0" w:space="0" w:color="auto"/>
        <w:bottom w:val="none" w:sz="0" w:space="0" w:color="auto"/>
        <w:right w:val="none" w:sz="0" w:space="0" w:color="auto"/>
      </w:divBdr>
    </w:div>
    <w:div w:id="399131681">
      <w:bodyDiv w:val="1"/>
      <w:marLeft w:val="0"/>
      <w:marRight w:val="0"/>
      <w:marTop w:val="0"/>
      <w:marBottom w:val="0"/>
      <w:divBdr>
        <w:top w:val="none" w:sz="0" w:space="0" w:color="auto"/>
        <w:left w:val="none" w:sz="0" w:space="0" w:color="auto"/>
        <w:bottom w:val="none" w:sz="0" w:space="0" w:color="auto"/>
        <w:right w:val="none" w:sz="0" w:space="0" w:color="auto"/>
      </w:divBdr>
    </w:div>
    <w:div w:id="437262563">
      <w:bodyDiv w:val="1"/>
      <w:marLeft w:val="0"/>
      <w:marRight w:val="0"/>
      <w:marTop w:val="0"/>
      <w:marBottom w:val="0"/>
      <w:divBdr>
        <w:top w:val="none" w:sz="0" w:space="0" w:color="auto"/>
        <w:left w:val="none" w:sz="0" w:space="0" w:color="auto"/>
        <w:bottom w:val="none" w:sz="0" w:space="0" w:color="auto"/>
        <w:right w:val="none" w:sz="0" w:space="0" w:color="auto"/>
      </w:divBdr>
    </w:div>
    <w:div w:id="593322165">
      <w:bodyDiv w:val="1"/>
      <w:marLeft w:val="0"/>
      <w:marRight w:val="0"/>
      <w:marTop w:val="0"/>
      <w:marBottom w:val="0"/>
      <w:divBdr>
        <w:top w:val="none" w:sz="0" w:space="0" w:color="auto"/>
        <w:left w:val="none" w:sz="0" w:space="0" w:color="auto"/>
        <w:bottom w:val="none" w:sz="0" w:space="0" w:color="auto"/>
        <w:right w:val="none" w:sz="0" w:space="0" w:color="auto"/>
      </w:divBdr>
    </w:div>
    <w:div w:id="599220012">
      <w:bodyDiv w:val="1"/>
      <w:marLeft w:val="0"/>
      <w:marRight w:val="0"/>
      <w:marTop w:val="0"/>
      <w:marBottom w:val="0"/>
      <w:divBdr>
        <w:top w:val="none" w:sz="0" w:space="0" w:color="auto"/>
        <w:left w:val="none" w:sz="0" w:space="0" w:color="auto"/>
        <w:bottom w:val="none" w:sz="0" w:space="0" w:color="auto"/>
        <w:right w:val="none" w:sz="0" w:space="0" w:color="auto"/>
      </w:divBdr>
    </w:div>
    <w:div w:id="657156522">
      <w:bodyDiv w:val="1"/>
      <w:marLeft w:val="0"/>
      <w:marRight w:val="0"/>
      <w:marTop w:val="0"/>
      <w:marBottom w:val="0"/>
      <w:divBdr>
        <w:top w:val="none" w:sz="0" w:space="0" w:color="auto"/>
        <w:left w:val="none" w:sz="0" w:space="0" w:color="auto"/>
        <w:bottom w:val="none" w:sz="0" w:space="0" w:color="auto"/>
        <w:right w:val="none" w:sz="0" w:space="0" w:color="auto"/>
      </w:divBdr>
    </w:div>
    <w:div w:id="764808133">
      <w:bodyDiv w:val="1"/>
      <w:marLeft w:val="0"/>
      <w:marRight w:val="0"/>
      <w:marTop w:val="0"/>
      <w:marBottom w:val="0"/>
      <w:divBdr>
        <w:top w:val="none" w:sz="0" w:space="0" w:color="auto"/>
        <w:left w:val="none" w:sz="0" w:space="0" w:color="auto"/>
        <w:bottom w:val="none" w:sz="0" w:space="0" w:color="auto"/>
        <w:right w:val="none" w:sz="0" w:space="0" w:color="auto"/>
      </w:divBdr>
    </w:div>
    <w:div w:id="769203352">
      <w:bodyDiv w:val="1"/>
      <w:marLeft w:val="0"/>
      <w:marRight w:val="0"/>
      <w:marTop w:val="0"/>
      <w:marBottom w:val="0"/>
      <w:divBdr>
        <w:top w:val="none" w:sz="0" w:space="0" w:color="auto"/>
        <w:left w:val="none" w:sz="0" w:space="0" w:color="auto"/>
        <w:bottom w:val="none" w:sz="0" w:space="0" w:color="auto"/>
        <w:right w:val="none" w:sz="0" w:space="0" w:color="auto"/>
      </w:divBdr>
    </w:div>
    <w:div w:id="788738654">
      <w:bodyDiv w:val="1"/>
      <w:marLeft w:val="0"/>
      <w:marRight w:val="0"/>
      <w:marTop w:val="0"/>
      <w:marBottom w:val="0"/>
      <w:divBdr>
        <w:top w:val="none" w:sz="0" w:space="0" w:color="auto"/>
        <w:left w:val="none" w:sz="0" w:space="0" w:color="auto"/>
        <w:bottom w:val="none" w:sz="0" w:space="0" w:color="auto"/>
        <w:right w:val="none" w:sz="0" w:space="0" w:color="auto"/>
      </w:divBdr>
    </w:div>
    <w:div w:id="888761310">
      <w:bodyDiv w:val="1"/>
      <w:marLeft w:val="0"/>
      <w:marRight w:val="0"/>
      <w:marTop w:val="0"/>
      <w:marBottom w:val="0"/>
      <w:divBdr>
        <w:top w:val="none" w:sz="0" w:space="0" w:color="auto"/>
        <w:left w:val="none" w:sz="0" w:space="0" w:color="auto"/>
        <w:bottom w:val="none" w:sz="0" w:space="0" w:color="auto"/>
        <w:right w:val="none" w:sz="0" w:space="0" w:color="auto"/>
      </w:divBdr>
    </w:div>
    <w:div w:id="929240625">
      <w:bodyDiv w:val="1"/>
      <w:marLeft w:val="0"/>
      <w:marRight w:val="0"/>
      <w:marTop w:val="0"/>
      <w:marBottom w:val="0"/>
      <w:divBdr>
        <w:top w:val="none" w:sz="0" w:space="0" w:color="auto"/>
        <w:left w:val="none" w:sz="0" w:space="0" w:color="auto"/>
        <w:bottom w:val="none" w:sz="0" w:space="0" w:color="auto"/>
        <w:right w:val="none" w:sz="0" w:space="0" w:color="auto"/>
      </w:divBdr>
    </w:div>
    <w:div w:id="939602994">
      <w:bodyDiv w:val="1"/>
      <w:marLeft w:val="0"/>
      <w:marRight w:val="0"/>
      <w:marTop w:val="0"/>
      <w:marBottom w:val="0"/>
      <w:divBdr>
        <w:top w:val="none" w:sz="0" w:space="0" w:color="auto"/>
        <w:left w:val="none" w:sz="0" w:space="0" w:color="auto"/>
        <w:bottom w:val="none" w:sz="0" w:space="0" w:color="auto"/>
        <w:right w:val="none" w:sz="0" w:space="0" w:color="auto"/>
      </w:divBdr>
    </w:div>
    <w:div w:id="952519986">
      <w:bodyDiv w:val="1"/>
      <w:marLeft w:val="0"/>
      <w:marRight w:val="0"/>
      <w:marTop w:val="0"/>
      <w:marBottom w:val="0"/>
      <w:divBdr>
        <w:top w:val="none" w:sz="0" w:space="0" w:color="auto"/>
        <w:left w:val="none" w:sz="0" w:space="0" w:color="auto"/>
        <w:bottom w:val="none" w:sz="0" w:space="0" w:color="auto"/>
        <w:right w:val="none" w:sz="0" w:space="0" w:color="auto"/>
      </w:divBdr>
    </w:div>
    <w:div w:id="996344492">
      <w:bodyDiv w:val="1"/>
      <w:marLeft w:val="0"/>
      <w:marRight w:val="0"/>
      <w:marTop w:val="0"/>
      <w:marBottom w:val="0"/>
      <w:divBdr>
        <w:top w:val="none" w:sz="0" w:space="0" w:color="auto"/>
        <w:left w:val="none" w:sz="0" w:space="0" w:color="auto"/>
        <w:bottom w:val="none" w:sz="0" w:space="0" w:color="auto"/>
        <w:right w:val="none" w:sz="0" w:space="0" w:color="auto"/>
      </w:divBdr>
    </w:div>
    <w:div w:id="1018772981">
      <w:bodyDiv w:val="1"/>
      <w:marLeft w:val="0"/>
      <w:marRight w:val="0"/>
      <w:marTop w:val="0"/>
      <w:marBottom w:val="0"/>
      <w:divBdr>
        <w:top w:val="none" w:sz="0" w:space="0" w:color="auto"/>
        <w:left w:val="none" w:sz="0" w:space="0" w:color="auto"/>
        <w:bottom w:val="none" w:sz="0" w:space="0" w:color="auto"/>
        <w:right w:val="none" w:sz="0" w:space="0" w:color="auto"/>
      </w:divBdr>
    </w:div>
    <w:div w:id="1087532510">
      <w:bodyDiv w:val="1"/>
      <w:marLeft w:val="0"/>
      <w:marRight w:val="0"/>
      <w:marTop w:val="0"/>
      <w:marBottom w:val="0"/>
      <w:divBdr>
        <w:top w:val="none" w:sz="0" w:space="0" w:color="auto"/>
        <w:left w:val="none" w:sz="0" w:space="0" w:color="auto"/>
        <w:bottom w:val="none" w:sz="0" w:space="0" w:color="auto"/>
        <w:right w:val="none" w:sz="0" w:space="0" w:color="auto"/>
      </w:divBdr>
    </w:div>
    <w:div w:id="1134715579">
      <w:bodyDiv w:val="1"/>
      <w:marLeft w:val="0"/>
      <w:marRight w:val="0"/>
      <w:marTop w:val="0"/>
      <w:marBottom w:val="0"/>
      <w:divBdr>
        <w:top w:val="none" w:sz="0" w:space="0" w:color="auto"/>
        <w:left w:val="none" w:sz="0" w:space="0" w:color="auto"/>
        <w:bottom w:val="none" w:sz="0" w:space="0" w:color="auto"/>
        <w:right w:val="none" w:sz="0" w:space="0" w:color="auto"/>
      </w:divBdr>
    </w:div>
    <w:div w:id="1198203777">
      <w:bodyDiv w:val="1"/>
      <w:marLeft w:val="0"/>
      <w:marRight w:val="0"/>
      <w:marTop w:val="0"/>
      <w:marBottom w:val="0"/>
      <w:divBdr>
        <w:top w:val="none" w:sz="0" w:space="0" w:color="auto"/>
        <w:left w:val="none" w:sz="0" w:space="0" w:color="auto"/>
        <w:bottom w:val="none" w:sz="0" w:space="0" w:color="auto"/>
        <w:right w:val="none" w:sz="0" w:space="0" w:color="auto"/>
      </w:divBdr>
    </w:div>
    <w:div w:id="1329214780">
      <w:bodyDiv w:val="1"/>
      <w:marLeft w:val="0"/>
      <w:marRight w:val="0"/>
      <w:marTop w:val="0"/>
      <w:marBottom w:val="0"/>
      <w:divBdr>
        <w:top w:val="none" w:sz="0" w:space="0" w:color="auto"/>
        <w:left w:val="none" w:sz="0" w:space="0" w:color="auto"/>
        <w:bottom w:val="none" w:sz="0" w:space="0" w:color="auto"/>
        <w:right w:val="none" w:sz="0" w:space="0" w:color="auto"/>
      </w:divBdr>
    </w:div>
    <w:div w:id="1352873217">
      <w:bodyDiv w:val="1"/>
      <w:marLeft w:val="0"/>
      <w:marRight w:val="0"/>
      <w:marTop w:val="0"/>
      <w:marBottom w:val="0"/>
      <w:divBdr>
        <w:top w:val="none" w:sz="0" w:space="0" w:color="auto"/>
        <w:left w:val="none" w:sz="0" w:space="0" w:color="auto"/>
        <w:bottom w:val="none" w:sz="0" w:space="0" w:color="auto"/>
        <w:right w:val="none" w:sz="0" w:space="0" w:color="auto"/>
      </w:divBdr>
    </w:div>
    <w:div w:id="1359233126">
      <w:bodyDiv w:val="1"/>
      <w:marLeft w:val="0"/>
      <w:marRight w:val="0"/>
      <w:marTop w:val="0"/>
      <w:marBottom w:val="0"/>
      <w:divBdr>
        <w:top w:val="none" w:sz="0" w:space="0" w:color="auto"/>
        <w:left w:val="none" w:sz="0" w:space="0" w:color="auto"/>
        <w:bottom w:val="none" w:sz="0" w:space="0" w:color="auto"/>
        <w:right w:val="none" w:sz="0" w:space="0" w:color="auto"/>
      </w:divBdr>
    </w:div>
    <w:div w:id="1372220556">
      <w:bodyDiv w:val="1"/>
      <w:marLeft w:val="0"/>
      <w:marRight w:val="0"/>
      <w:marTop w:val="0"/>
      <w:marBottom w:val="0"/>
      <w:divBdr>
        <w:top w:val="none" w:sz="0" w:space="0" w:color="auto"/>
        <w:left w:val="none" w:sz="0" w:space="0" w:color="auto"/>
        <w:bottom w:val="none" w:sz="0" w:space="0" w:color="auto"/>
        <w:right w:val="none" w:sz="0" w:space="0" w:color="auto"/>
      </w:divBdr>
    </w:div>
    <w:div w:id="1374234339">
      <w:bodyDiv w:val="1"/>
      <w:marLeft w:val="0"/>
      <w:marRight w:val="0"/>
      <w:marTop w:val="0"/>
      <w:marBottom w:val="0"/>
      <w:divBdr>
        <w:top w:val="none" w:sz="0" w:space="0" w:color="auto"/>
        <w:left w:val="none" w:sz="0" w:space="0" w:color="auto"/>
        <w:bottom w:val="none" w:sz="0" w:space="0" w:color="auto"/>
        <w:right w:val="none" w:sz="0" w:space="0" w:color="auto"/>
      </w:divBdr>
    </w:div>
    <w:div w:id="1501889657">
      <w:bodyDiv w:val="1"/>
      <w:marLeft w:val="0"/>
      <w:marRight w:val="0"/>
      <w:marTop w:val="0"/>
      <w:marBottom w:val="0"/>
      <w:divBdr>
        <w:top w:val="none" w:sz="0" w:space="0" w:color="auto"/>
        <w:left w:val="none" w:sz="0" w:space="0" w:color="auto"/>
        <w:bottom w:val="none" w:sz="0" w:space="0" w:color="auto"/>
        <w:right w:val="none" w:sz="0" w:space="0" w:color="auto"/>
      </w:divBdr>
    </w:div>
    <w:div w:id="1549684549">
      <w:bodyDiv w:val="1"/>
      <w:marLeft w:val="0"/>
      <w:marRight w:val="0"/>
      <w:marTop w:val="0"/>
      <w:marBottom w:val="0"/>
      <w:divBdr>
        <w:top w:val="none" w:sz="0" w:space="0" w:color="auto"/>
        <w:left w:val="none" w:sz="0" w:space="0" w:color="auto"/>
        <w:bottom w:val="none" w:sz="0" w:space="0" w:color="auto"/>
        <w:right w:val="none" w:sz="0" w:space="0" w:color="auto"/>
      </w:divBdr>
    </w:div>
    <w:div w:id="1646818320">
      <w:bodyDiv w:val="1"/>
      <w:marLeft w:val="0"/>
      <w:marRight w:val="0"/>
      <w:marTop w:val="0"/>
      <w:marBottom w:val="0"/>
      <w:divBdr>
        <w:top w:val="none" w:sz="0" w:space="0" w:color="auto"/>
        <w:left w:val="none" w:sz="0" w:space="0" w:color="auto"/>
        <w:bottom w:val="none" w:sz="0" w:space="0" w:color="auto"/>
        <w:right w:val="none" w:sz="0" w:space="0" w:color="auto"/>
      </w:divBdr>
    </w:div>
    <w:div w:id="1693678573">
      <w:bodyDiv w:val="1"/>
      <w:marLeft w:val="0"/>
      <w:marRight w:val="0"/>
      <w:marTop w:val="0"/>
      <w:marBottom w:val="0"/>
      <w:divBdr>
        <w:top w:val="none" w:sz="0" w:space="0" w:color="auto"/>
        <w:left w:val="none" w:sz="0" w:space="0" w:color="auto"/>
        <w:bottom w:val="none" w:sz="0" w:space="0" w:color="auto"/>
        <w:right w:val="none" w:sz="0" w:space="0" w:color="auto"/>
      </w:divBdr>
    </w:div>
    <w:div w:id="1694571012">
      <w:bodyDiv w:val="1"/>
      <w:marLeft w:val="0"/>
      <w:marRight w:val="0"/>
      <w:marTop w:val="0"/>
      <w:marBottom w:val="0"/>
      <w:divBdr>
        <w:top w:val="none" w:sz="0" w:space="0" w:color="auto"/>
        <w:left w:val="none" w:sz="0" w:space="0" w:color="auto"/>
        <w:bottom w:val="none" w:sz="0" w:space="0" w:color="auto"/>
        <w:right w:val="none" w:sz="0" w:space="0" w:color="auto"/>
      </w:divBdr>
    </w:div>
    <w:div w:id="1740903803">
      <w:bodyDiv w:val="1"/>
      <w:marLeft w:val="0"/>
      <w:marRight w:val="0"/>
      <w:marTop w:val="0"/>
      <w:marBottom w:val="0"/>
      <w:divBdr>
        <w:top w:val="none" w:sz="0" w:space="0" w:color="auto"/>
        <w:left w:val="none" w:sz="0" w:space="0" w:color="auto"/>
        <w:bottom w:val="none" w:sz="0" w:space="0" w:color="auto"/>
        <w:right w:val="none" w:sz="0" w:space="0" w:color="auto"/>
      </w:divBdr>
    </w:div>
    <w:div w:id="1750810451">
      <w:bodyDiv w:val="1"/>
      <w:marLeft w:val="0"/>
      <w:marRight w:val="0"/>
      <w:marTop w:val="0"/>
      <w:marBottom w:val="0"/>
      <w:divBdr>
        <w:top w:val="none" w:sz="0" w:space="0" w:color="auto"/>
        <w:left w:val="none" w:sz="0" w:space="0" w:color="auto"/>
        <w:bottom w:val="none" w:sz="0" w:space="0" w:color="auto"/>
        <w:right w:val="none" w:sz="0" w:space="0" w:color="auto"/>
      </w:divBdr>
    </w:div>
    <w:div w:id="1921284790">
      <w:bodyDiv w:val="1"/>
      <w:marLeft w:val="0"/>
      <w:marRight w:val="0"/>
      <w:marTop w:val="0"/>
      <w:marBottom w:val="0"/>
      <w:divBdr>
        <w:top w:val="none" w:sz="0" w:space="0" w:color="auto"/>
        <w:left w:val="none" w:sz="0" w:space="0" w:color="auto"/>
        <w:bottom w:val="none" w:sz="0" w:space="0" w:color="auto"/>
        <w:right w:val="none" w:sz="0" w:space="0" w:color="auto"/>
      </w:divBdr>
    </w:div>
    <w:div w:id="1927416340">
      <w:bodyDiv w:val="1"/>
      <w:marLeft w:val="0"/>
      <w:marRight w:val="0"/>
      <w:marTop w:val="0"/>
      <w:marBottom w:val="0"/>
      <w:divBdr>
        <w:top w:val="none" w:sz="0" w:space="0" w:color="auto"/>
        <w:left w:val="none" w:sz="0" w:space="0" w:color="auto"/>
        <w:bottom w:val="none" w:sz="0" w:space="0" w:color="auto"/>
        <w:right w:val="none" w:sz="0" w:space="0" w:color="auto"/>
      </w:divBdr>
    </w:div>
    <w:div w:id="1927759258">
      <w:bodyDiv w:val="1"/>
      <w:marLeft w:val="0"/>
      <w:marRight w:val="0"/>
      <w:marTop w:val="0"/>
      <w:marBottom w:val="0"/>
      <w:divBdr>
        <w:top w:val="none" w:sz="0" w:space="0" w:color="auto"/>
        <w:left w:val="none" w:sz="0" w:space="0" w:color="auto"/>
        <w:bottom w:val="none" w:sz="0" w:space="0" w:color="auto"/>
        <w:right w:val="none" w:sz="0" w:space="0" w:color="auto"/>
      </w:divBdr>
    </w:div>
    <w:div w:id="1938518809">
      <w:bodyDiv w:val="1"/>
      <w:marLeft w:val="0"/>
      <w:marRight w:val="0"/>
      <w:marTop w:val="0"/>
      <w:marBottom w:val="0"/>
      <w:divBdr>
        <w:top w:val="none" w:sz="0" w:space="0" w:color="auto"/>
        <w:left w:val="none" w:sz="0" w:space="0" w:color="auto"/>
        <w:bottom w:val="none" w:sz="0" w:space="0" w:color="auto"/>
        <w:right w:val="none" w:sz="0" w:space="0" w:color="auto"/>
      </w:divBdr>
    </w:div>
    <w:div w:id="1942764032">
      <w:bodyDiv w:val="1"/>
      <w:marLeft w:val="0"/>
      <w:marRight w:val="0"/>
      <w:marTop w:val="0"/>
      <w:marBottom w:val="0"/>
      <w:divBdr>
        <w:top w:val="none" w:sz="0" w:space="0" w:color="auto"/>
        <w:left w:val="none" w:sz="0" w:space="0" w:color="auto"/>
        <w:bottom w:val="none" w:sz="0" w:space="0" w:color="auto"/>
        <w:right w:val="none" w:sz="0" w:space="0" w:color="auto"/>
      </w:divBdr>
    </w:div>
    <w:div w:id="1960136652">
      <w:bodyDiv w:val="1"/>
      <w:marLeft w:val="0"/>
      <w:marRight w:val="0"/>
      <w:marTop w:val="0"/>
      <w:marBottom w:val="0"/>
      <w:divBdr>
        <w:top w:val="none" w:sz="0" w:space="0" w:color="auto"/>
        <w:left w:val="none" w:sz="0" w:space="0" w:color="auto"/>
        <w:bottom w:val="none" w:sz="0" w:space="0" w:color="auto"/>
        <w:right w:val="none" w:sz="0" w:space="0" w:color="auto"/>
      </w:divBdr>
    </w:div>
    <w:div w:id="2002350872">
      <w:bodyDiv w:val="1"/>
      <w:marLeft w:val="0"/>
      <w:marRight w:val="0"/>
      <w:marTop w:val="0"/>
      <w:marBottom w:val="0"/>
      <w:divBdr>
        <w:top w:val="none" w:sz="0" w:space="0" w:color="auto"/>
        <w:left w:val="none" w:sz="0" w:space="0" w:color="auto"/>
        <w:bottom w:val="none" w:sz="0" w:space="0" w:color="auto"/>
        <w:right w:val="none" w:sz="0" w:space="0" w:color="auto"/>
      </w:divBdr>
    </w:div>
    <w:div w:id="2055886008">
      <w:bodyDiv w:val="1"/>
      <w:marLeft w:val="0"/>
      <w:marRight w:val="0"/>
      <w:marTop w:val="0"/>
      <w:marBottom w:val="0"/>
      <w:divBdr>
        <w:top w:val="none" w:sz="0" w:space="0" w:color="auto"/>
        <w:left w:val="none" w:sz="0" w:space="0" w:color="auto"/>
        <w:bottom w:val="none" w:sz="0" w:space="0" w:color="auto"/>
        <w:right w:val="none" w:sz="0" w:space="0" w:color="auto"/>
      </w:divBdr>
    </w:div>
    <w:div w:id="20910040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628EB1D342398343A7C63EAA84FB3191" ma:contentTypeVersion="13" ma:contentTypeDescription="Create a new document." ma:contentTypeScope="" ma:versionID="60d6a505e56f264caed5c02f137df58d">
  <xsd:schema xmlns:xsd="http://www.w3.org/2001/XMLSchema" xmlns:xs="http://www.w3.org/2001/XMLSchema" xmlns:p="http://schemas.microsoft.com/office/2006/metadata/properties" xmlns:ns2="3f60790f-a993-46eb-8340-e72a2325a6c5" xmlns:ns3="cbca26e2-cde4-4d9c-be82-25fb437c2bd7" targetNamespace="http://schemas.microsoft.com/office/2006/metadata/properties" ma:root="true" ma:fieldsID="b2483225498c294694de2a1e9f2df318" ns2:_="" ns3:_="">
    <xsd:import namespace="3f60790f-a993-46eb-8340-e72a2325a6c5"/>
    <xsd:import namespace="cbca26e2-cde4-4d9c-be82-25fb437c2bd7"/>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f60790f-a993-46eb-8340-e72a2325a6c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873f30a1-09e7-4ca5-b26c-3dd1e8cef789"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Location" ma:index="20"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bca26e2-cde4-4d9c-be82-25fb437c2bd7"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15" nillable="true" ma:displayName="Taxonomy Catch All Column" ma:hidden="true" ma:list="{3a5ad938-749a-4528-ab79-94b42bd612ec}" ma:internalName="TaxCatchAll" ma:showField="CatchAllData" ma:web="cbca26e2-cde4-4d9c-be82-25fb437c2bd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3f60790f-a993-46eb-8340-e72a2325a6c5">
      <Terms xmlns="http://schemas.microsoft.com/office/infopath/2007/PartnerControls"/>
    </lcf76f155ced4ddcb4097134ff3c332f>
    <TaxCatchAll xmlns="cbca26e2-cde4-4d9c-be82-25fb437c2bd7" xsi:nil="true"/>
  </documentManagement>
</p:properties>
</file>

<file path=customXml/itemProps1.xml><?xml version="1.0" encoding="utf-8"?>
<ds:datastoreItem xmlns:ds="http://schemas.openxmlformats.org/officeDocument/2006/customXml" ds:itemID="{015A1225-3661-4F43-84B6-FD2D0AE95BD2}">
  <ds:schemaRefs>
    <ds:schemaRef ds:uri="http://schemas.microsoft.com/sharepoint/v3/contenttype/forms"/>
  </ds:schemaRefs>
</ds:datastoreItem>
</file>

<file path=customXml/itemProps2.xml><?xml version="1.0" encoding="utf-8"?>
<ds:datastoreItem xmlns:ds="http://schemas.openxmlformats.org/officeDocument/2006/customXml" ds:itemID="{AAD95A39-D987-4960-BE51-B0CE603E718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f60790f-a993-46eb-8340-e72a2325a6c5"/>
    <ds:schemaRef ds:uri="cbca26e2-cde4-4d9c-be82-25fb437c2bd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6001186-1554-374E-BA37-28BC55276CD9}">
  <ds:schemaRefs>
    <ds:schemaRef ds:uri="http://schemas.openxmlformats.org/officeDocument/2006/bibliography"/>
  </ds:schemaRefs>
</ds:datastoreItem>
</file>

<file path=customXml/itemProps4.xml><?xml version="1.0" encoding="utf-8"?>
<ds:datastoreItem xmlns:ds="http://schemas.openxmlformats.org/officeDocument/2006/customXml" ds:itemID="{7F365CDC-595E-49E6-9803-42A69FA35D75}">
  <ds:schemaRefs>
    <ds:schemaRef ds:uri="http://schemas.microsoft.com/office/2006/metadata/properties"/>
    <ds:schemaRef ds:uri="http://schemas.microsoft.com/office/infopath/2007/PartnerControls"/>
    <ds:schemaRef ds:uri="3f60790f-a993-46eb-8340-e72a2325a6c5"/>
    <ds:schemaRef ds:uri="cbca26e2-cde4-4d9c-be82-25fb437c2bd7"/>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1070</Words>
  <Characters>6105</Characters>
  <Application>Microsoft Office Word</Application>
  <DocSecurity>4</DocSecurity>
  <Lines>50</Lines>
  <Paragraphs>14</Paragraphs>
  <ScaleCrop>false</ScaleCrop>
  <Manager/>
  <Company/>
  <LinksUpToDate>false</LinksUpToDate>
  <CharactersWithSpaces>7161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Katrina Armstrong</dc:creator>
  <cp:keywords/>
  <dc:description/>
  <cp:lastModifiedBy>Amy Myers</cp:lastModifiedBy>
  <cp:revision>9</cp:revision>
  <dcterms:created xsi:type="dcterms:W3CDTF">2023-08-07T18:37:00Z</dcterms:created>
  <dcterms:modified xsi:type="dcterms:W3CDTF">2023-08-24T20:51:00Z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0x010100628EB1D342398343A7C63EAA84FB3191</vt:lpwstr>
  </property>
  <property fmtid="{D5CDD505-2E9C-101B-9397-08002B2CF9AE}" pid="3" name="MediaServiceImageTags">
    <vt:lpwstr/>
  </property>
</Properties>
</file>